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colors6.xml" ContentType="application/vnd.ms-office.chartcolorstyle+xml"/>
  <Override PartName="/word/charts/colors7.xml" ContentType="application/vnd.ms-office.chartcolorstyle+xml"/>
  <Override PartName="/word/charts/colors8.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charts/style6.xml" ContentType="application/vnd.ms-office.chartstyle+xml"/>
  <Override PartName="/word/charts/style7.xml" ContentType="application/vnd.ms-office.chartstyle+xml"/>
  <Override PartName="/word/charts/style8.xml" ContentType="application/vnd.ms-office.chartstyle+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eastAsia" w:ascii="宋体" w:hAnsi="宋体" w:eastAsia="宋体" w:cs="宋体"/>
          <w:b/>
          <w:kern w:val="44"/>
          <w:sz w:val="44"/>
          <w:szCs w:val="24"/>
          <w:lang w:val="en-US" w:eastAsia="zh-CN" w:bidi="ar-SA"/>
        </w:rPr>
      </w:pPr>
    </w:p>
    <w:p>
      <w:pPr>
        <w:spacing w:line="360" w:lineRule="auto"/>
        <w:outlineLvl w:val="9"/>
        <w:rPr>
          <w:rFonts w:hint="eastAsia" w:ascii="宋体" w:hAnsi="宋体" w:eastAsia="宋体" w:cs="宋体"/>
          <w:b/>
          <w:kern w:val="44"/>
          <w:sz w:val="44"/>
          <w:szCs w:val="24"/>
          <w:lang w:val="en-US" w:eastAsia="zh-CN" w:bidi="ar-SA"/>
        </w:rPr>
      </w:pPr>
    </w:p>
    <w:p>
      <w:pPr>
        <w:spacing w:line="360" w:lineRule="auto"/>
        <w:outlineLvl w:val="9"/>
        <w:rPr>
          <w:rFonts w:hint="eastAsia" w:ascii="宋体" w:hAnsi="宋体" w:eastAsia="宋体" w:cs="宋体"/>
          <w:b/>
          <w:kern w:val="44"/>
          <w:sz w:val="44"/>
          <w:szCs w:val="24"/>
          <w:lang w:val="en-US" w:eastAsia="zh-CN" w:bidi="ar-SA"/>
        </w:rPr>
        <w:sectPr>
          <w:headerReference r:id="rId5" w:type="default"/>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spacing w:line="360" w:lineRule="auto"/>
        <w:outlineLvl w:val="9"/>
        <w:rPr>
          <w:rFonts w:hint="eastAsia" w:ascii="宋体" w:hAnsi="宋体" w:eastAsia="宋体" w:cs="宋体"/>
          <w:b/>
          <w:kern w:val="44"/>
          <w:sz w:val="44"/>
          <w:szCs w:val="24"/>
          <w:lang w:val="en-US" w:eastAsia="zh-CN" w:bidi="ar-SA"/>
        </w:rPr>
        <w:sectPr>
          <w:type w:val="continuous"/>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spacing w:line="360" w:lineRule="auto"/>
        <w:outlineLvl w:val="9"/>
        <w:rPr>
          <w:rFonts w:hint="eastAsia" w:ascii="宋体" w:hAnsi="宋体" w:eastAsia="宋体" w:cs="宋体"/>
          <w:b/>
          <w:kern w:val="44"/>
          <w:sz w:val="44"/>
          <w:szCs w:val="24"/>
          <w:lang w:val="en-US" w:eastAsia="zh-CN" w:bidi="ar-SA"/>
        </w:rPr>
        <w:sectPr>
          <w:type w:val="continuous"/>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spacing w:line="360" w:lineRule="auto"/>
        <w:outlineLvl w:val="9"/>
        <w:rPr>
          <w:rFonts w:hint="eastAsia" w:ascii="宋体" w:hAnsi="宋体" w:eastAsia="宋体" w:cs="宋体"/>
          <w:b/>
          <w:kern w:val="44"/>
          <w:sz w:val="44"/>
          <w:szCs w:val="24"/>
          <w:lang w:val="en-US" w:eastAsia="zh-CN" w:bidi="ar-SA"/>
        </w:rPr>
        <w:sectPr>
          <w:type w:val="continuous"/>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spacing w:line="360" w:lineRule="auto"/>
        <w:outlineLvl w:val="9"/>
        <w:rPr>
          <w:rFonts w:hint="eastAsia" w:ascii="宋体" w:hAnsi="宋体" w:eastAsia="宋体" w:cs="宋体"/>
          <w:b/>
          <w:kern w:val="44"/>
          <w:sz w:val="44"/>
          <w:szCs w:val="24"/>
          <w:lang w:val="en-US" w:eastAsia="zh-CN" w:bidi="ar-SA"/>
        </w:rPr>
      </w:pPr>
    </w:p>
    <w:p>
      <w:pPr>
        <w:spacing w:line="360" w:lineRule="auto"/>
        <w:outlineLvl w:val="9"/>
        <w:rPr>
          <w:rFonts w:hint="eastAsia" w:ascii="宋体" w:hAnsi="宋体" w:eastAsia="宋体" w:cs="宋体"/>
          <w:b/>
          <w:kern w:val="44"/>
          <w:sz w:val="44"/>
          <w:szCs w:val="24"/>
          <w:lang w:val="en-US" w:eastAsia="zh-CN" w:bidi="ar-SA"/>
        </w:rPr>
      </w:pPr>
    </w:p>
    <w:p>
      <w:pPr>
        <w:spacing w:line="360" w:lineRule="auto"/>
        <w:outlineLvl w:val="9"/>
        <w:rPr>
          <w:rFonts w:hint="eastAsia" w:ascii="宋体" w:hAnsi="宋体" w:eastAsia="宋体" w:cs="宋体"/>
          <w:b/>
          <w:kern w:val="44"/>
          <w:sz w:val="44"/>
          <w:szCs w:val="24"/>
          <w:lang w:val="en-US" w:eastAsia="zh-CN" w:bidi="ar-SA"/>
        </w:rPr>
      </w:pPr>
    </w:p>
    <w:p>
      <w:pPr>
        <w:spacing w:line="360" w:lineRule="auto"/>
        <w:outlineLvl w:val="9"/>
        <w:rPr>
          <w:rFonts w:hint="eastAsia" w:ascii="宋体" w:hAnsi="宋体" w:eastAsia="宋体" w:cs="宋体"/>
          <w:b/>
          <w:kern w:val="44"/>
          <w:sz w:val="44"/>
          <w:szCs w:val="24"/>
          <w:lang w:val="en-US" w:eastAsia="zh-CN" w:bidi="ar-SA"/>
        </w:rPr>
      </w:pPr>
    </w:p>
    <w:p>
      <w:pPr>
        <w:spacing w:line="360" w:lineRule="auto"/>
        <w:jc w:val="center"/>
        <w:outlineLvl w:val="9"/>
        <w:rPr>
          <w:rFonts w:hint="eastAsia" w:ascii="宋体" w:hAnsi="宋体" w:eastAsia="宋体" w:cs="宋体"/>
          <w:b/>
          <w:kern w:val="44"/>
          <w:sz w:val="44"/>
          <w:szCs w:val="24"/>
          <w:lang w:val="en-US" w:eastAsia="zh-CN" w:bidi="ar-SA"/>
        </w:rPr>
      </w:pPr>
      <w:bookmarkStart w:id="0" w:name="_Toc7274"/>
      <w:r>
        <w:rPr>
          <w:rFonts w:hint="eastAsia" w:ascii="Arial" w:hAnsi="Arial" w:eastAsia="微软雅黑" w:cs="宋体"/>
          <w:b/>
          <w:i/>
          <w:strike/>
          <w:shadow/>
          <w:color w:val="FF0000"/>
          <w:kern w:val="44"/>
          <w:sz w:val="24"/>
          <w:szCs w:val="24"/>
          <w:u w:val="single"/>
          <w:lang w:val="en-US" w:eastAsia="zh-CN" w:bidi="ar-SA"/>
        </w:rPr>
        <w:t>AR眼镜光学显示模组重要竞争主体及重点专利分析报告</w:t>
      </w:r>
      <w:bookmarkEnd w:id="0"/>
    </w:p>
    <w:p>
      <w:pPr>
        <w:widowControl/>
        <w:rPr>
          <w:rFonts w:hint="eastAsia" w:ascii="宋体" w:hAnsi="宋体" w:eastAsia="宋体" w:cs="宋体"/>
          <w:sz w:val="22"/>
          <w:u w:val="single"/>
        </w:rPr>
      </w:pPr>
      <w:r>
        <w:rPr>
          <w:rFonts w:hint="eastAsia" w:ascii="Arial" w:hAnsi="Arial" w:eastAsia="微软雅黑" w:cs="宋体"/>
          <w:b/>
          <w:i/>
          <w:strike/>
          <w:shadow/>
          <w:color w:val="FF0000"/>
          <w:sz w:val="24"/>
          <w:szCs w:val="36"/>
          <w:u w:val="single"/>
        </w:rPr>
        <w:t xml:space="preserve">                                                          </w:t>
      </w:r>
    </w:p>
    <w:p>
      <w:pPr>
        <w:widowControl/>
        <w:jc w:val="center"/>
        <w:rPr>
          <w:rFonts w:hint="eastAsia" w:ascii="宋体" w:hAnsi="宋体" w:eastAsia="宋体" w:cs="宋体"/>
          <w:sz w:val="22"/>
          <w:szCs w:val="24"/>
        </w:rPr>
      </w:pPr>
      <w:r>
        <w:rPr>
          <w:rFonts w:hint="eastAsia" w:ascii="Arial" w:hAnsi="Arial" w:eastAsia="微软雅黑" w:cs="宋体"/>
          <w:b/>
          <w:i/>
          <w:strike/>
          <w:shadow/>
          <w:color w:val="FF0000"/>
          <w:sz w:val="24"/>
          <w:szCs w:val="24"/>
          <w:u w:val="single"/>
        </w:rPr>
        <w:t>202</w:t>
      </w:r>
      <w:r>
        <w:rPr>
          <w:rFonts w:hint="eastAsia" w:ascii="Arial" w:hAnsi="Arial" w:eastAsia="微软雅黑" w:cs="宋体"/>
          <w:b/>
          <w:i/>
          <w:strike/>
          <w:shadow/>
          <w:color w:val="FF0000"/>
          <w:sz w:val="24"/>
          <w:szCs w:val="24"/>
          <w:u w:val="single"/>
          <w:lang w:val="en-US" w:eastAsia="zh-CN"/>
        </w:rPr>
        <w:t>3</w:t>
      </w:r>
      <w:r>
        <w:rPr>
          <w:rFonts w:hint="eastAsia" w:ascii="Arial" w:hAnsi="Arial" w:eastAsia="微软雅黑" w:cs="宋体"/>
          <w:b/>
          <w:i/>
          <w:strike/>
          <w:shadow/>
          <w:color w:val="FF0000"/>
          <w:sz w:val="24"/>
          <w:szCs w:val="24"/>
          <w:u w:val="single"/>
        </w:rPr>
        <w:t>年</w:t>
      </w:r>
      <w:r>
        <w:rPr>
          <w:rFonts w:hint="eastAsia" w:ascii="Arial" w:hAnsi="Arial" w:eastAsia="微软雅黑" w:cs="宋体"/>
          <w:b/>
          <w:i/>
          <w:strike/>
          <w:shadow/>
          <w:color w:val="FF0000"/>
          <w:sz w:val="24"/>
          <w:szCs w:val="24"/>
          <w:u w:val="single"/>
          <w:lang w:val="en-US" w:eastAsia="zh-CN"/>
        </w:rPr>
        <w:t>03</w:t>
      </w:r>
      <w:r>
        <w:rPr>
          <w:rFonts w:hint="eastAsia" w:ascii="Arial" w:hAnsi="Arial" w:eastAsia="微软雅黑" w:cs="宋体"/>
          <w:b/>
          <w:i/>
          <w:strike/>
          <w:shadow/>
          <w:color w:val="FF0000"/>
          <w:sz w:val="24"/>
          <w:szCs w:val="24"/>
          <w:u w:val="single"/>
        </w:rPr>
        <w:t>月</w:t>
      </w:r>
    </w:p>
    <w:p>
      <w:pPr>
        <w:widowControl/>
        <w:jc w:val="center"/>
        <w:rPr>
          <w:rFonts w:hint="eastAsia" w:ascii="宋体" w:hAnsi="宋体" w:eastAsia="宋体" w:cs="宋体"/>
          <w:sz w:val="56"/>
          <w:szCs w:val="72"/>
        </w:rPr>
      </w:pPr>
    </w:p>
    <w:p>
      <w:pPr>
        <w:widowControl/>
        <w:jc w:val="center"/>
        <w:rPr>
          <w:rFonts w:hint="eastAsia" w:ascii="宋体" w:hAnsi="宋体" w:eastAsia="宋体" w:cs="宋体"/>
          <w:sz w:val="56"/>
          <w:szCs w:val="72"/>
        </w:rPr>
      </w:pPr>
    </w:p>
    <w:p>
      <w:pPr>
        <w:widowControl/>
        <w:jc w:val="both"/>
        <w:rPr>
          <w:rFonts w:hint="eastAsia" w:ascii="宋体" w:hAnsi="宋体" w:eastAsia="宋体" w:cs="宋体"/>
          <w:sz w:val="56"/>
          <w:szCs w:val="72"/>
        </w:rPr>
      </w:pPr>
    </w:p>
    <w:p>
      <w:pPr>
        <w:widowControl/>
        <w:rPr>
          <w:rFonts w:hint="eastAsia" w:ascii="宋体" w:hAnsi="宋体" w:eastAsia="宋体" w:cs="宋体"/>
          <w:sz w:val="56"/>
          <w:szCs w:val="72"/>
        </w:rPr>
      </w:pPr>
    </w:p>
    <w:p>
      <w:pPr>
        <w:widowControl/>
        <w:jc w:val="center"/>
        <w:rPr>
          <w:rFonts w:hint="eastAsia" w:ascii="宋体" w:hAnsi="宋体" w:eastAsia="宋体" w:cs="宋体"/>
          <w:sz w:val="56"/>
          <w:szCs w:val="72"/>
        </w:rPr>
      </w:pPr>
    </w:p>
    <w:p>
      <w:pPr>
        <w:pStyle w:val="19"/>
        <w:jc w:val="center"/>
        <w:rPr>
          <w:rFonts w:hint="eastAsia" w:ascii="宋体" w:hAnsi="宋体" w:eastAsia="宋体" w:cs="宋体"/>
          <w:color w:val="000000" w:themeColor="text1"/>
          <w:sz w:val="24"/>
          <w:szCs w:val="24"/>
          <w14:textFill>
            <w14:solidFill>
              <w14:schemeClr w14:val="tx1"/>
            </w14:solidFill>
          </w14:textFill>
        </w:rPr>
      </w:pPr>
      <w:r>
        <w:rPr>
          <w:rFonts w:hint="eastAsia" w:ascii="Arial" w:hAnsi="Arial" w:eastAsia="微软雅黑" w:cs="宋体"/>
          <w:b/>
          <w:i/>
          <w:strike/>
          <w:shadow/>
          <w:color w:val="FF0000"/>
          <w:sz w:val="24"/>
          <w:szCs w:val="24"/>
          <w14:textFill>
            <w14:solidFill>
              <w14:schemeClr w14:val="tx1"/>
            </w14:solidFill>
          </w14:textFill>
          <w:u w:val="single"/>
        </w:rPr>
        <w:t>重庆中之信知识产权代理事务所（普通合伙）</w:t>
      </w:r>
    </w:p>
    <w:p>
      <w:pPr>
        <w:spacing w:line="360" w:lineRule="auto"/>
        <w:outlineLvl w:val="9"/>
        <w:rPr>
          <w:rFonts w:hint="eastAsia" w:ascii="宋体" w:hAnsi="宋体" w:eastAsia="宋体" w:cs="宋体"/>
          <w:b/>
          <w:kern w:val="44"/>
          <w:sz w:val="44"/>
          <w:szCs w:val="24"/>
          <w:lang w:val="en-US" w:eastAsia="zh-CN" w:bidi="ar-SA"/>
        </w:rPr>
      </w:pPr>
    </w:p>
    <w:p>
      <w:pPr>
        <w:rPr>
          <w:rFonts w:hint="eastAsia" w:ascii="宋体" w:hAnsi="宋体" w:eastAsia="宋体" w:cs="宋体"/>
          <w:b/>
          <w:kern w:val="44"/>
          <w:sz w:val="44"/>
          <w:szCs w:val="24"/>
          <w:lang w:val="en-US" w:eastAsia="zh-CN" w:bidi="ar-SA"/>
        </w:rPr>
        <w:sectPr>
          <w:type w:val="continuous"/>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eastAsia" w:ascii="宋体" w:hAnsi="宋体" w:eastAsia="宋体" w:cs="宋体"/>
          <w:b/>
          <w:kern w:val="44"/>
          <w:sz w:val="44"/>
          <w:szCs w:val="24"/>
          <w:lang w:val="en-US" w:eastAsia="zh-CN" w:bidi="ar-SA"/>
        </w:rPr>
        <w:sectPr>
          <w:type w:val="continuous"/>
          <w:pgSz w:w="11906" w:h="16838"/>
          <w:pgMar w:top="1440" w:right="1800" w:bottom="1440" w:left="1800" w:header="851" w:footer="992" w:gutter="0"/>
          <w:pgBorders>
            <w:top w:val="none" w:sz="0" w:space="0"/>
            <w:left w:val="none" w:sz="0" w:space="0"/>
            <w:bottom w:val="none" w:sz="0" w:space="0"/>
            <w:right w:val="none" w:sz="0" w:space="0"/>
          </w:pgBorders>
          <w:cols w:space="425" w:num="1"/>
          <w:docGrid w:type="lines" w:linePitch="312" w:charSpace="0"/>
        </w:sectPr>
      </w:pPr>
    </w:p>
    <w:p>
      <w:pPr>
        <w:rPr>
          <w:rFonts w:hint="eastAsia" w:ascii="宋体" w:hAnsi="宋体" w:eastAsia="宋体" w:cs="宋体"/>
          <w:b/>
          <w:kern w:val="44"/>
          <w:sz w:val="44"/>
          <w:szCs w:val="24"/>
          <w:lang w:val="en-US" w:eastAsia="zh-CN" w:bidi="ar-SA"/>
        </w:rPr>
        <w:sectPr>
          <w:headerReference r:id="rId6" w:type="default"/>
          <w:pgSz w:w="11906" w:h="16838"/>
          <w:pgMar w:top="1440" w:right="1800" w:bottom="1440" w:left="1400" w:header="851" w:footer="992" w:gutter="0"/>
          <w:cols w:space="425" w:num="1"/>
          <w:docGrid w:type="lines" w:linePitch="312" w:charSpace="0"/>
        </w:sectPr>
      </w:pPr>
    </w:p>
    <w:p>
      <w:pPr>
        <w:rPr>
          <w:rFonts w:hint="eastAsia" w:ascii="宋体" w:hAnsi="宋体" w:eastAsia="宋体" w:cs="宋体"/>
          <w:b/>
          <w:kern w:val="44"/>
          <w:sz w:val="44"/>
          <w:szCs w:val="24"/>
          <w:lang w:val="en-US" w:eastAsia="zh-CN" w:bidi="ar-SA"/>
        </w:rPr>
      </w:pPr>
    </w:p>
    <w:p>
      <w:pPr>
        <w:pStyle w:val="19"/>
        <w:jc w:val="center"/>
        <w:rPr>
          <w:rFonts w:hint="eastAsia" w:ascii="宋体" w:hAnsi="宋体" w:eastAsia="宋体" w:cs="宋体"/>
          <w:color w:val="000000" w:themeColor="text1"/>
          <w:lang w:val="zh-CN"/>
          <w14:textFill>
            <w14:solidFill>
              <w14:schemeClr w14:val="tx1"/>
            </w14:solidFill>
          </w14:textFill>
        </w:rPr>
      </w:pPr>
      <w:r>
        <w:rPr>
          <w:rFonts w:hint="eastAsia" w:ascii="Arial" w:hAnsi="Arial" w:eastAsia="微软雅黑" w:cs="宋体"/>
          <w:b/>
          <w:i/>
          <w:strike/>
          <w:shadow/>
          <w:color w:val="FF0000"/>
          <w:sz w:val="24"/>
          <w:u w:val="single"/>
          <w:lang w:val="zh-CN"/>
          <w14:textFill>
            <w14:solidFill>
              <w14:schemeClr w14:val="tx1"/>
            </w14:solidFill>
          </w14:textFill>
        </w:rPr>
        <w:t>声  明</w:t>
      </w:r>
    </w:p>
    <w:p>
      <w:pPr>
        <w:widowControl/>
        <w:spacing w:line="600" w:lineRule="exact"/>
        <w:ind w:firstLine="480" w:firstLineChars="200"/>
        <w:rPr>
          <w:rFonts w:hint="eastAsia" w:ascii="宋体" w:hAnsi="宋体" w:eastAsia="宋体" w:cs="宋体"/>
          <w:sz w:val="24"/>
          <w:szCs w:val="24"/>
        </w:rPr>
      </w:pPr>
      <w:r>
        <w:rPr>
          <w:rFonts w:hint="eastAsia" w:ascii="Arial" w:hAnsi="Arial" w:eastAsia="微软雅黑" w:cs="宋体"/>
          <w:b/>
          <w:i/>
          <w:strike/>
          <w:shadow/>
          <w:color w:val="FF0000"/>
          <w:sz w:val="24"/>
          <w:szCs w:val="24"/>
          <w:u w:val="single"/>
        </w:rPr>
        <w:t>此分析报告未经</w:t>
      </w:r>
      <w:r>
        <w:rPr>
          <w:rFonts w:hint="eastAsia" w:ascii="Arial" w:hAnsi="Arial" w:eastAsia="微软雅黑" w:cs="宋体"/>
          <w:b/>
          <w:i/>
          <w:strike/>
          <w:shadow/>
          <w:color w:val="FF0000"/>
          <w:sz w:val="24"/>
          <w:szCs w:val="24"/>
          <w:u w:val="single"/>
          <w:lang w:val="en-US" w:eastAsia="zh-CN"/>
        </w:rPr>
        <w:t>浙江水晶光电科技股份有限公司</w:t>
      </w:r>
      <w:r>
        <w:rPr>
          <w:rFonts w:hint="eastAsia" w:ascii="Arial" w:hAnsi="Arial" w:eastAsia="微软雅黑" w:cs="宋体"/>
          <w:b/>
          <w:i/>
          <w:strike/>
          <w:shadow/>
          <w:color w:val="FF0000"/>
          <w:sz w:val="24"/>
          <w:szCs w:val="24"/>
          <w:u w:val="single"/>
        </w:rPr>
        <w:t>许可，不得对外发布。报告中的数据、结论以及企业未公开的技术信息，不得作为个案分析及商业用途使用。</w:t>
      </w:r>
    </w:p>
    <w:p>
      <w:pPr>
        <w:widowControl/>
        <w:jc w:val="left"/>
        <w:rPr>
          <w:rFonts w:hint="eastAsia" w:ascii="宋体" w:hAnsi="宋体" w:eastAsia="宋体" w:cs="宋体"/>
          <w:lang w:val="zh-CN"/>
        </w:rPr>
      </w:pPr>
      <w:r>
        <w:rPr>
          <w:rFonts w:hint="eastAsia" w:ascii="Arial" w:hAnsi="Arial" w:eastAsia="微软雅黑" w:cs="宋体"/>
          <w:b/>
          <w:i/>
          <w:strike/>
          <w:shadow/>
          <w:color w:val="FF0000"/>
          <w:sz w:val="24"/>
          <w:u w:val="single"/>
          <w:lang w:val="zh-CN"/>
        </w:rPr>
        <w:br w:type="page"/>
      </w:r>
    </w:p>
    <w:p>
      <w:pPr>
        <w:spacing w:line="360" w:lineRule="auto"/>
        <w:rPr>
          <w:rFonts w:hint="eastAsia" w:ascii="宋体" w:hAnsi="宋体" w:eastAsia="宋体" w:cs="宋体"/>
          <w:b/>
          <w:kern w:val="44"/>
          <w:sz w:val="44"/>
          <w:szCs w:val="24"/>
          <w:lang w:val="en-US" w:eastAsia="zh-CN" w:bidi="ar-SA"/>
        </w:rPr>
      </w:pPr>
    </w:p>
    <w:p>
      <w:pPr>
        <w:pStyle w:val="3"/>
        <w:bidi w:val="0"/>
        <w:jc w:val="center"/>
        <w:rPr>
          <w:rFonts w:hint="eastAsia"/>
          <w:lang w:val="zh-CN"/>
        </w:rPr>
      </w:pPr>
      <w:bookmarkStart w:id="1" w:name="_Toc6521"/>
      <w:bookmarkStart w:id="2" w:name="_Toc31989"/>
      <w:bookmarkStart w:id="3" w:name="_Toc23755"/>
      <w:r>
        <w:rPr>
          <w:rFonts w:hint="eastAsia" w:ascii="Arial" w:hAnsi="Arial" w:eastAsia="微软雅黑"/>
          <w:b/>
          <w:i/>
          <w:strike/>
          <w:shadow/>
          <w:color w:val="FF0000"/>
          <w:sz w:val="24"/>
          <w:u w:val="single"/>
          <w:lang w:val="zh-CN"/>
        </w:rPr>
        <w:t>前  言</w:t>
      </w:r>
      <w:bookmarkEnd w:id="1"/>
      <w:bookmarkEnd w:id="2"/>
      <w:bookmarkEnd w:id="3"/>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技术创新能力是企业核心竞争力之一，专利是技术创新的直接体现</w:t>
      </w:r>
      <w:r>
        <w:rPr>
          <w:rFonts w:hint="eastAsia" w:ascii="Arial" w:hAnsi="Arial" w:eastAsia="微软雅黑" w:cs="宋体"/>
          <w:b/>
          <w:i/>
          <w:strike/>
          <w:shadow/>
          <w:color w:val="FF0000"/>
          <w:sz w:val="24"/>
          <w:szCs w:val="24"/>
          <w:u w:val="single"/>
          <w:lang w:val="zh-CN"/>
        </w:rPr>
        <w:t>。本报告的目的</w:t>
      </w:r>
      <w:r>
        <w:rPr>
          <w:rFonts w:hint="eastAsia" w:ascii="Arial" w:hAnsi="Arial" w:eastAsia="微软雅黑" w:cs="宋体"/>
          <w:b/>
          <w:i/>
          <w:strike/>
          <w:shadow/>
          <w:color w:val="FF0000"/>
          <w:sz w:val="24"/>
          <w:szCs w:val="24"/>
          <w:u w:val="single"/>
          <w:lang w:val="en-US" w:eastAsia="zh-CN"/>
        </w:rPr>
        <w:t>在于，通过专利导航，明晰部分国内外重要竞争主体的创新研发趋势、现有专利布局情况、重要专利技术动向，梳理AR眼镜光学显示模组技术领域部分重要技术分支的重点专利以便水晶光电掌握相关技术分支的技术发展脉络，从而为水晶光电制定针对性技术研发策略和专利布局策略提供数据支撑。</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通过对部分国内外重要竞争主体的创新研发趋势、现有专利布局情况、重要专利技术动向的把握，水晶光电可结合现有市场竞争格局，充分利用自身优势，进行合理的市场布局和专利布局，从而占据市场竞争有利位置，提高市场竞争力。通过梳理AR眼镜光学显示模组技术领域重要技术分支的部分重点专利，以便水晶光电掌握相关技术分支的技术发展脉络，指导水晶光电技术研发方向，结合部分国内外重要竞争主体的专利布局情况和技术动向，制定科学合理的技术研发策略，从而避免研发资源的浪费、节约研发时间，提高研发效率。</w:t>
      </w:r>
    </w:p>
    <w:p>
      <w:pPr>
        <w:widowControl/>
        <w:spacing w:line="600" w:lineRule="exact"/>
        <w:ind w:firstLine="480" w:firstLineChars="200"/>
        <w:rPr>
          <w:rFonts w:hint="eastAsia" w:ascii="宋体" w:hAnsi="宋体" w:eastAsia="宋体" w:cs="宋体"/>
          <w:sz w:val="24"/>
          <w:szCs w:val="24"/>
          <w:lang w:val="zh-CN"/>
        </w:rPr>
      </w:pPr>
      <w:r>
        <w:rPr>
          <w:rFonts w:hint="eastAsia" w:ascii="Arial" w:hAnsi="Arial" w:eastAsia="微软雅黑" w:cs="宋体"/>
          <w:b/>
          <w:i/>
          <w:strike/>
          <w:shadow/>
          <w:color w:val="FF0000"/>
          <w:sz w:val="24"/>
          <w:szCs w:val="24"/>
          <w:u w:val="single"/>
          <w:lang w:val="zh-CN"/>
        </w:rPr>
        <w:t>我们希望通过本次项目的开展，推动专利信息运用在支撑企业技术创新</w:t>
      </w:r>
      <w:r>
        <w:rPr>
          <w:rFonts w:hint="eastAsia" w:ascii="Arial" w:hAnsi="Arial" w:eastAsia="微软雅黑" w:cs="宋体"/>
          <w:b/>
          <w:i/>
          <w:strike/>
          <w:shadow/>
          <w:color w:val="FF0000"/>
          <w:sz w:val="24"/>
          <w:szCs w:val="24"/>
          <w:u w:val="single"/>
          <w:lang w:val="en-US" w:eastAsia="zh-CN"/>
        </w:rPr>
        <w:t>及市场竞争</w:t>
      </w:r>
      <w:r>
        <w:rPr>
          <w:rFonts w:hint="eastAsia" w:ascii="Arial" w:hAnsi="Arial" w:eastAsia="微软雅黑" w:cs="宋体"/>
          <w:b/>
          <w:i/>
          <w:strike/>
          <w:shadow/>
          <w:color w:val="FF0000"/>
          <w:sz w:val="24"/>
          <w:szCs w:val="24"/>
          <w:u w:val="single"/>
          <w:lang w:val="zh-CN"/>
        </w:rPr>
        <w:t>方面发挥作用，进而能够为我国</w:t>
      </w:r>
      <w:r>
        <w:rPr>
          <w:rFonts w:hint="eastAsia" w:ascii="Arial" w:hAnsi="Arial" w:eastAsia="微软雅黑" w:cs="宋体"/>
          <w:b/>
          <w:i/>
          <w:strike/>
          <w:shadow/>
          <w:color w:val="FF0000"/>
          <w:sz w:val="24"/>
          <w:szCs w:val="24"/>
          <w:u w:val="single"/>
          <w:lang w:val="en-US" w:eastAsia="zh-CN"/>
        </w:rPr>
        <w:t>AR眼镜光学显示模组</w:t>
      </w:r>
      <w:r>
        <w:rPr>
          <w:rFonts w:hint="eastAsia" w:ascii="Arial" w:hAnsi="Arial" w:eastAsia="微软雅黑" w:cs="宋体"/>
          <w:b/>
          <w:i/>
          <w:strike/>
          <w:shadow/>
          <w:color w:val="FF0000"/>
          <w:sz w:val="24"/>
          <w:szCs w:val="24"/>
          <w:u w:val="single"/>
          <w:lang w:val="zh-CN"/>
        </w:rPr>
        <w:t>产业高质量发展提供助力。</w:t>
      </w:r>
    </w:p>
    <w:p>
      <w:pPr>
        <w:rPr>
          <w:rFonts w:hint="eastAsia" w:ascii="宋体" w:hAnsi="宋体" w:eastAsia="宋体" w:cs="宋体"/>
          <w:sz w:val="24"/>
          <w:szCs w:val="24"/>
          <w:lang w:val="zh-CN"/>
        </w:rPr>
      </w:pPr>
      <w:r>
        <w:rPr>
          <w:rFonts w:hint="eastAsia" w:ascii="Arial" w:hAnsi="Arial" w:eastAsia="微软雅黑" w:cs="宋体"/>
          <w:b/>
          <w:i/>
          <w:strike/>
          <w:shadow/>
          <w:color w:val="FF0000"/>
          <w:sz w:val="24"/>
          <w:szCs w:val="24"/>
          <w:u w:val="single"/>
          <w:lang w:val="zh-CN"/>
        </w:rPr>
        <w:br w:type="page"/>
      </w:r>
    </w:p>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p>
    <w:p>
      <w:pPr>
        <w:spacing w:before="0" w:beforeLines="0" w:after="0" w:afterLines="0" w:line="240" w:lineRule="auto"/>
        <w:ind w:left="0" w:leftChars="0" w:right="0" w:rightChars="0" w:firstLine="0" w:firstLineChars="0"/>
        <w:jc w:val="center"/>
        <w:rPr>
          <w:rFonts w:ascii="宋体" w:hAnsi="宋体" w:eastAsia="宋体" w:cstheme="minorBidi"/>
          <w:kern w:val="2"/>
          <w:sz w:val="21"/>
          <w:szCs w:val="24"/>
          <w:lang w:val="en-US" w:eastAsia="zh-CN" w:bidi="ar-SA"/>
        </w:rPr>
      </w:pPr>
    </w:p>
    <w:sdt>
      <w:sdtPr>
        <w:rPr>
          <w:rFonts w:ascii="宋体" w:hAnsi="宋体" w:eastAsia="宋体" w:cstheme="minorBidi"/>
          <w:b/>
          <w:bCs/>
          <w:kern w:val="2"/>
          <w:sz w:val="32"/>
          <w:szCs w:val="40"/>
          <w:lang w:val="en-US" w:eastAsia="zh-CN" w:bidi="ar-SA"/>
        </w:rPr>
        <w:id w:val="147458976"/>
        <w15:color w:val="DBDBDB"/>
        <w:docPartObj>
          <w:docPartGallery w:val="Table of Contents"/>
          <w:docPartUnique/>
        </w:docPartObj>
      </w:sdtPr>
      <w:sdtEndPr>
        <w:rPr>
          <w:rFonts w:hint="eastAsia" w:asciiTheme="minorHAnsi" w:hAnsiTheme="minorHAnsi" w:eastAsiaTheme="minorEastAsia" w:cstheme="minorBidi"/>
          <w:b/>
          <w:bCs/>
          <w:kern w:val="2"/>
          <w:sz w:val="21"/>
          <w:szCs w:val="24"/>
          <w:lang w:val="en-US" w:eastAsia="zh-CN" w:bidi="ar-SA"/>
        </w:rPr>
      </w:sdtEndPr>
      <w:sdtContent>
        <w:p>
          <w:pPr>
            <w:spacing w:before="0" w:beforeLines="0" w:after="0" w:afterLines="0" w:line="240" w:lineRule="auto"/>
            <w:ind w:left="0" w:leftChars="0" w:right="0" w:rightChars="0" w:firstLine="0" w:firstLineChars="0"/>
            <w:jc w:val="center"/>
            <w:rPr>
              <w:b/>
              <w:bCs/>
              <w:sz w:val="32"/>
              <w:szCs w:val="40"/>
            </w:rPr>
          </w:pPr>
          <w:bookmarkStart w:id="4" w:name="_Toc19021"/>
          <w:r>
            <w:rPr>
              <w:rFonts w:ascii="宋体" w:hAnsi="宋体" w:eastAsia="宋体"/>
              <w:b/>
              <w:bCs/>
              <w:sz w:val="32"/>
              <w:szCs w:val="40"/>
            </w:rPr>
            <w:t>目</w:t>
          </w:r>
          <w:r>
            <w:rPr>
              <w:rFonts w:hint="eastAsia" w:ascii="宋体" w:hAnsi="宋体" w:eastAsia="宋体"/>
              <w:b/>
              <w:bCs/>
              <w:sz w:val="32"/>
              <w:szCs w:val="40"/>
              <w:lang w:val="en-US" w:eastAsia="zh-CN"/>
            </w:rPr>
            <w:t xml:space="preserve"> </w:t>
          </w:r>
          <w:r>
            <w:rPr>
              <w:rFonts w:ascii="宋体" w:hAnsi="宋体" w:eastAsia="宋体"/>
              <w:b/>
              <w:bCs/>
              <w:sz w:val="32"/>
              <w:szCs w:val="40"/>
            </w:rPr>
            <w:t>录</w:t>
          </w:r>
        </w:p>
        <w:p>
          <w:pPr>
            <w:pStyle w:val="11"/>
            <w:tabs>
              <w:tab w:val="right" w:leader="dot" w:pos="8706"/>
            </w:tabs>
            <w:rPr>
              <w:rFonts w:hint="eastAsia"/>
              <w:lang w:val="en-US" w:eastAsia="zh-CN"/>
            </w:rPr>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p>
        <w:p>
          <w:pPr>
            <w:pStyle w:val="11"/>
            <w:tabs>
              <w:tab w:val="right" w:leader="dot" w:pos="8706"/>
            </w:tabs>
          </w:pPr>
          <w:r>
            <w:rPr>
              <w:rFonts w:hint="eastAsia"/>
              <w:lang w:val="en-US" w:eastAsia="zh-CN"/>
            </w:rPr>
            <w:fldChar w:fldCharType="begin"/>
          </w:r>
          <w:r>
            <w:rPr>
              <w:rFonts w:hint="eastAsia"/>
              <w:lang w:val="en-US" w:eastAsia="zh-CN"/>
            </w:rPr>
            <w:instrText xml:space="preserve"> HYPERLINK \l _Toc30694 </w:instrText>
          </w:r>
          <w:r>
            <w:rPr>
              <w:rFonts w:hint="eastAsia"/>
              <w:lang w:val="en-US" w:eastAsia="zh-CN"/>
            </w:rPr>
            <w:fldChar w:fldCharType="separate"/>
          </w:r>
          <w:r>
            <w:rPr>
              <w:rFonts w:hint="eastAsia" w:ascii="宋体" w:hAnsi="宋体" w:eastAsia="宋体" w:cs="宋体"/>
              <w:lang w:val="en-US" w:eastAsia="zh-CN"/>
            </w:rPr>
            <w:t>一、 项目研究内容与方法</w:t>
          </w:r>
          <w:r>
            <w:tab/>
          </w:r>
          <w:r>
            <w:fldChar w:fldCharType="begin"/>
          </w:r>
          <w:r>
            <w:instrText xml:space="preserve"> PAGEREF _Toc30694 \h </w:instrText>
          </w:r>
          <w:r>
            <w:fldChar w:fldCharType="separate"/>
          </w:r>
          <w:r>
            <w:t>1</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_Toc2780 </w:instrText>
          </w:r>
          <w:r>
            <w:rPr>
              <w:rFonts w:hint="eastAsia"/>
              <w:lang w:val="en-US" w:eastAsia="zh-CN"/>
            </w:rPr>
            <w:fldChar w:fldCharType="separate"/>
          </w:r>
          <w:r>
            <w:rPr>
              <w:rFonts w:hint="eastAsia"/>
              <w:lang w:val="en-US" w:eastAsia="zh-CN"/>
            </w:rPr>
            <w:t>（一） 项目研究对象与内容</w:t>
          </w:r>
          <w:r>
            <w:tab/>
          </w:r>
          <w:r>
            <w:fldChar w:fldCharType="begin"/>
          </w:r>
          <w:r>
            <w:instrText xml:space="preserve"> PAGEREF _Toc2780 \h </w:instrText>
          </w:r>
          <w:r>
            <w:fldChar w:fldCharType="separate"/>
          </w:r>
          <w:r>
            <w:t>1</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_Toc12150 </w:instrText>
          </w:r>
          <w:r>
            <w:rPr>
              <w:rFonts w:hint="eastAsia"/>
              <w:lang w:val="en-US" w:eastAsia="zh-CN"/>
            </w:rPr>
            <w:fldChar w:fldCharType="separate"/>
          </w:r>
          <w:r>
            <w:rPr>
              <w:rFonts w:hint="eastAsia"/>
              <w:lang w:val="en-US" w:eastAsia="zh-CN"/>
            </w:rPr>
            <w:t>（二） 项目研究方法</w:t>
          </w:r>
          <w:r>
            <w:tab/>
          </w:r>
          <w:r>
            <w:fldChar w:fldCharType="begin"/>
          </w:r>
          <w:r>
            <w:instrText xml:space="preserve"> PAGEREF _Toc12150 \h </w:instrText>
          </w:r>
          <w:r>
            <w:fldChar w:fldCharType="separate"/>
          </w:r>
          <w:r>
            <w:t>1</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_Toc12454 </w:instrText>
          </w:r>
          <w:r>
            <w:rPr>
              <w:rFonts w:hint="eastAsia"/>
              <w:lang w:val="en-US" w:eastAsia="zh-CN"/>
            </w:rPr>
            <w:fldChar w:fldCharType="separate"/>
          </w:r>
          <w:r>
            <w:rPr>
              <w:rFonts w:hint="eastAsia"/>
              <w:lang w:val="en-US" w:eastAsia="zh-CN"/>
            </w:rPr>
            <w:t>（三） 解释及约定</w:t>
          </w:r>
          <w:r>
            <w:tab/>
          </w:r>
          <w:r>
            <w:fldChar w:fldCharType="begin"/>
          </w:r>
          <w:r>
            <w:instrText xml:space="preserve"> PAGEREF _Toc12454 \h </w:instrText>
          </w:r>
          <w:r>
            <w:fldChar w:fldCharType="separate"/>
          </w:r>
          <w:r>
            <w:t>2</w:t>
          </w:r>
          <w:r>
            <w:fldChar w:fldCharType="end"/>
          </w:r>
          <w:r>
            <w:rPr>
              <w:rFonts w:hint="eastAsia"/>
              <w:lang w:val="en-US" w:eastAsia="zh-CN"/>
            </w:rPr>
            <w:fldChar w:fldCharType="end"/>
          </w:r>
        </w:p>
        <w:p>
          <w:pPr>
            <w:pStyle w:val="11"/>
            <w:tabs>
              <w:tab w:val="right" w:leader="dot" w:pos="8706"/>
            </w:tabs>
          </w:pPr>
          <w:r>
            <w:rPr>
              <w:rFonts w:hint="eastAsia"/>
              <w:lang w:val="en-US" w:eastAsia="zh-CN"/>
            </w:rPr>
            <w:fldChar w:fldCharType="begin"/>
          </w:r>
          <w:r>
            <w:rPr>
              <w:rFonts w:hint="eastAsia"/>
              <w:lang w:val="en-US" w:eastAsia="zh-CN"/>
            </w:rPr>
            <w:instrText xml:space="preserve"> HYPERLINK \l _Toc2508 </w:instrText>
          </w:r>
          <w:r>
            <w:rPr>
              <w:rFonts w:hint="eastAsia"/>
              <w:lang w:val="en-US" w:eastAsia="zh-CN"/>
            </w:rPr>
            <w:fldChar w:fldCharType="separate"/>
          </w:r>
          <w:r>
            <w:rPr>
              <w:rFonts w:hint="eastAsia" w:ascii="宋体" w:hAnsi="宋体" w:eastAsia="宋体" w:cs="宋体"/>
              <w:lang w:val="en-US" w:eastAsia="zh-CN"/>
            </w:rPr>
            <w:t>二、 国内外重要市场竞争主体分析</w:t>
          </w:r>
          <w:r>
            <w:tab/>
          </w:r>
          <w:r>
            <w:fldChar w:fldCharType="begin"/>
          </w:r>
          <w:r>
            <w:instrText xml:space="preserve"> PAGEREF _Toc2508 \h </w:instrText>
          </w:r>
          <w:r>
            <w:fldChar w:fldCharType="separate"/>
          </w:r>
          <w:r>
            <w:t>4</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_Toc11053 </w:instrText>
          </w:r>
          <w:r>
            <w:rPr>
              <w:rFonts w:hint="eastAsia"/>
              <w:lang w:val="en-US" w:eastAsia="zh-CN"/>
            </w:rPr>
            <w:fldChar w:fldCharType="separate"/>
          </w:r>
          <w:r>
            <w:rPr>
              <w:rFonts w:hint="eastAsia"/>
              <w:lang w:val="en-US" w:eastAsia="zh-CN"/>
            </w:rPr>
            <w:t>（一） Lumus</w:t>
          </w:r>
          <w:r>
            <w:tab/>
          </w:r>
          <w:r>
            <w:fldChar w:fldCharType="begin"/>
          </w:r>
          <w:r>
            <w:instrText xml:space="preserve"> PAGEREF _Toc11053 \h </w:instrText>
          </w:r>
          <w:r>
            <w:fldChar w:fldCharType="separate"/>
          </w:r>
          <w:r>
            <w:t>4</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_Toc14269 </w:instrText>
          </w:r>
          <w:r>
            <w:rPr>
              <w:rFonts w:hint="eastAsia"/>
              <w:lang w:val="en-US" w:eastAsia="zh-CN"/>
            </w:rPr>
            <w:fldChar w:fldCharType="separate"/>
          </w:r>
          <w:r>
            <w:rPr>
              <w:rFonts w:hint="eastAsia" w:ascii="宋体" w:hAnsi="宋体" w:eastAsia="宋体" w:cs="宋体"/>
              <w:lang w:val="en-US" w:eastAsia="zh-CN"/>
            </w:rPr>
            <w:t>（二） Meta</w:t>
          </w:r>
          <w:r>
            <w:tab/>
          </w:r>
          <w:r>
            <w:fldChar w:fldCharType="begin"/>
          </w:r>
          <w:r>
            <w:instrText xml:space="preserve"> PAGEREF _Toc14269 \h </w:instrText>
          </w:r>
          <w:r>
            <w:fldChar w:fldCharType="separate"/>
          </w:r>
          <w:r>
            <w:t>15</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_Toc6755 </w:instrText>
          </w:r>
          <w:r>
            <w:rPr>
              <w:rFonts w:hint="eastAsia"/>
              <w:lang w:val="en-US" w:eastAsia="zh-CN"/>
            </w:rPr>
            <w:fldChar w:fldCharType="separate"/>
          </w:r>
          <w:r>
            <w:rPr>
              <w:rFonts w:hint="eastAsia" w:ascii="宋体" w:hAnsi="宋体" w:eastAsia="宋体" w:cs="宋体"/>
              <w:lang w:val="en-US" w:eastAsia="zh-CN"/>
            </w:rPr>
            <w:t>（三） 京东方</w:t>
          </w:r>
          <w:r>
            <w:tab/>
          </w:r>
          <w:r>
            <w:fldChar w:fldCharType="begin"/>
          </w:r>
          <w:r>
            <w:instrText xml:space="preserve"> PAGEREF _Toc6755 \h </w:instrText>
          </w:r>
          <w:r>
            <w:fldChar w:fldCharType="separate"/>
          </w:r>
          <w:r>
            <w:t>25</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_Toc2594 </w:instrText>
          </w:r>
          <w:r>
            <w:rPr>
              <w:rFonts w:hint="eastAsia"/>
              <w:lang w:val="en-US" w:eastAsia="zh-CN"/>
            </w:rPr>
            <w:fldChar w:fldCharType="separate"/>
          </w:r>
          <w:r>
            <w:rPr>
              <w:rFonts w:hint="eastAsia"/>
              <w:lang w:val="en-US" w:eastAsia="zh-CN"/>
            </w:rPr>
            <w:t xml:space="preserve">（四） </w:t>
          </w:r>
          <w:r>
            <w:rPr>
              <w:rFonts w:hint="eastAsia"/>
            </w:rPr>
            <w:t>珑璟光电</w:t>
          </w:r>
          <w:r>
            <w:tab/>
          </w:r>
          <w:r>
            <w:fldChar w:fldCharType="begin"/>
          </w:r>
          <w:r>
            <w:instrText xml:space="preserve"> PAGEREF _Toc2594 \h </w:instrText>
          </w:r>
          <w:r>
            <w:fldChar w:fldCharType="separate"/>
          </w:r>
          <w:r>
            <w:t>35</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_Toc8636 </w:instrText>
          </w:r>
          <w:r>
            <w:rPr>
              <w:rFonts w:hint="eastAsia"/>
              <w:lang w:val="en-US" w:eastAsia="zh-CN"/>
            </w:rPr>
            <w:fldChar w:fldCharType="separate"/>
          </w:r>
          <w:r>
            <w:rPr>
              <w:rFonts w:hint="eastAsia"/>
              <w:lang w:val="en-US" w:eastAsia="zh-CN"/>
            </w:rPr>
            <w:t>（五） 灵犀微光</w:t>
          </w:r>
          <w:r>
            <w:tab/>
          </w:r>
          <w:r>
            <w:fldChar w:fldCharType="begin"/>
          </w:r>
          <w:r>
            <w:instrText xml:space="preserve"> PAGEREF _Toc8636 \h </w:instrText>
          </w:r>
          <w:r>
            <w:fldChar w:fldCharType="separate"/>
          </w:r>
          <w:r>
            <w:t>48</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_Toc23704 </w:instrText>
          </w:r>
          <w:r>
            <w:rPr>
              <w:rFonts w:hint="eastAsia"/>
              <w:lang w:val="en-US" w:eastAsia="zh-CN"/>
            </w:rPr>
            <w:fldChar w:fldCharType="separate"/>
          </w:r>
          <w:r>
            <w:rPr>
              <w:rFonts w:hint="eastAsia"/>
              <w:lang w:val="en-US" w:eastAsia="zh-CN"/>
            </w:rPr>
            <w:t>（六） 理湃光晶</w:t>
          </w:r>
          <w:r>
            <w:tab/>
          </w:r>
          <w:r>
            <w:fldChar w:fldCharType="begin"/>
          </w:r>
          <w:r>
            <w:instrText xml:space="preserve"> PAGEREF _Toc23704 \h </w:instrText>
          </w:r>
          <w:r>
            <w:fldChar w:fldCharType="separate"/>
          </w:r>
          <w:r>
            <w:t>58</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_Toc17532 </w:instrText>
          </w:r>
          <w:r>
            <w:rPr>
              <w:rFonts w:hint="eastAsia"/>
              <w:lang w:val="en-US" w:eastAsia="zh-CN"/>
            </w:rPr>
            <w:fldChar w:fldCharType="separate"/>
          </w:r>
          <w:r>
            <w:rPr>
              <w:rFonts w:hint="eastAsia" w:ascii="宋体" w:hAnsi="宋体" w:eastAsia="宋体" w:cs="宋体"/>
              <w:lang w:val="en-US" w:eastAsia="zh-CN"/>
            </w:rPr>
            <w:t>（七） 技术创新异同点对比分析</w:t>
          </w:r>
          <w:r>
            <w:tab/>
          </w:r>
          <w:r>
            <w:fldChar w:fldCharType="begin"/>
          </w:r>
          <w:r>
            <w:instrText xml:space="preserve"> PAGEREF _Toc17532 \h </w:instrText>
          </w:r>
          <w:r>
            <w:fldChar w:fldCharType="separate"/>
          </w:r>
          <w:r>
            <w:t>66</w:t>
          </w:r>
          <w:r>
            <w:fldChar w:fldCharType="end"/>
          </w:r>
          <w:r>
            <w:rPr>
              <w:rFonts w:hint="eastAsia"/>
              <w:lang w:val="en-US" w:eastAsia="zh-CN"/>
            </w:rPr>
            <w:fldChar w:fldCharType="end"/>
          </w:r>
        </w:p>
        <w:p>
          <w:pPr>
            <w:pStyle w:val="11"/>
            <w:tabs>
              <w:tab w:val="right" w:leader="dot" w:pos="8706"/>
            </w:tabs>
          </w:pPr>
          <w:r>
            <w:rPr>
              <w:rFonts w:hint="eastAsia"/>
              <w:lang w:val="en-US" w:eastAsia="zh-CN"/>
            </w:rPr>
            <w:fldChar w:fldCharType="begin"/>
          </w:r>
          <w:r>
            <w:rPr>
              <w:rFonts w:hint="eastAsia"/>
              <w:lang w:val="en-US" w:eastAsia="zh-CN"/>
            </w:rPr>
            <w:instrText xml:space="preserve"> HYPERLINK \l _Toc11037 </w:instrText>
          </w:r>
          <w:r>
            <w:rPr>
              <w:rFonts w:hint="eastAsia"/>
              <w:lang w:val="en-US" w:eastAsia="zh-CN"/>
            </w:rPr>
            <w:fldChar w:fldCharType="separate"/>
          </w:r>
          <w:r>
            <w:rPr>
              <w:rFonts w:hint="eastAsia" w:ascii="宋体" w:hAnsi="宋体" w:eastAsia="宋体" w:cs="宋体"/>
              <w:lang w:val="en-US" w:eastAsia="zh-CN"/>
            </w:rPr>
            <w:t>三、 专利技术合作及研发团队分析</w:t>
          </w:r>
          <w:r>
            <w:tab/>
          </w:r>
          <w:r>
            <w:fldChar w:fldCharType="begin"/>
          </w:r>
          <w:r>
            <w:instrText xml:space="preserve"> PAGEREF _Toc11037 \h </w:instrText>
          </w:r>
          <w:r>
            <w:fldChar w:fldCharType="separate"/>
          </w:r>
          <w:r>
            <w:t>73</w:t>
          </w:r>
          <w:r>
            <w:fldChar w:fldCharType="end"/>
          </w:r>
          <w:r>
            <w:rPr>
              <w:rFonts w:hint="eastAsia"/>
              <w:lang w:val="en-US" w:eastAsia="zh-CN"/>
            </w:rPr>
            <w:fldChar w:fldCharType="end"/>
          </w:r>
        </w:p>
        <w:p>
          <w:pPr>
            <w:pStyle w:val="11"/>
            <w:tabs>
              <w:tab w:val="right" w:leader="dot" w:pos="8706"/>
            </w:tabs>
          </w:pPr>
          <w:r>
            <w:rPr>
              <w:rFonts w:hint="eastAsia"/>
              <w:lang w:val="en-US" w:eastAsia="zh-CN"/>
            </w:rPr>
            <w:fldChar w:fldCharType="begin"/>
          </w:r>
          <w:r>
            <w:rPr>
              <w:rFonts w:hint="eastAsia"/>
              <w:lang w:val="en-US" w:eastAsia="zh-CN"/>
            </w:rPr>
            <w:instrText xml:space="preserve"> HYPERLINK \l _Toc9535 </w:instrText>
          </w:r>
          <w:r>
            <w:rPr>
              <w:rFonts w:hint="eastAsia"/>
              <w:lang w:val="en-US" w:eastAsia="zh-CN"/>
            </w:rPr>
            <w:fldChar w:fldCharType="separate"/>
          </w:r>
          <w:r>
            <w:rPr>
              <w:rFonts w:hint="eastAsia" w:ascii="宋体" w:hAnsi="宋体" w:eastAsia="宋体" w:cs="宋体"/>
              <w:lang w:val="en-US" w:eastAsia="zh-CN"/>
            </w:rPr>
            <w:t>四、 重点专利分析</w:t>
          </w:r>
          <w:r>
            <w:tab/>
          </w:r>
          <w:r>
            <w:fldChar w:fldCharType="begin"/>
          </w:r>
          <w:r>
            <w:instrText xml:space="preserve"> PAGEREF _Toc9535 \h </w:instrText>
          </w:r>
          <w:r>
            <w:fldChar w:fldCharType="separate"/>
          </w:r>
          <w:r>
            <w:t>76</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_Toc20979 </w:instrText>
          </w:r>
          <w:r>
            <w:rPr>
              <w:rFonts w:hint="eastAsia"/>
              <w:lang w:val="en-US" w:eastAsia="zh-CN"/>
            </w:rPr>
            <w:fldChar w:fldCharType="separate"/>
          </w:r>
          <w:r>
            <w:rPr>
              <w:rFonts w:hint="eastAsia"/>
              <w:lang w:val="en-US" w:eastAsia="zh-CN"/>
            </w:rPr>
            <w:t xml:space="preserve">（一） </w:t>
          </w:r>
          <w:r>
            <w:rPr>
              <w:rFonts w:hint="eastAsia" w:ascii="宋体" w:hAnsi="宋体" w:eastAsia="宋体" w:cs="宋体"/>
              <w:lang w:val="en-US" w:eastAsia="zh-CN"/>
            </w:rPr>
            <w:t>节点专利分析</w:t>
          </w:r>
          <w:r>
            <w:tab/>
          </w:r>
          <w:r>
            <w:fldChar w:fldCharType="begin"/>
          </w:r>
          <w:r>
            <w:instrText xml:space="preserve"> PAGEREF _Toc20979 \h </w:instrText>
          </w:r>
          <w:r>
            <w:fldChar w:fldCharType="separate"/>
          </w:r>
          <w:r>
            <w:t>76</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_Toc19196 </w:instrText>
          </w:r>
          <w:r>
            <w:rPr>
              <w:rFonts w:hint="eastAsia"/>
              <w:lang w:val="en-US" w:eastAsia="zh-CN"/>
            </w:rPr>
            <w:fldChar w:fldCharType="separate"/>
          </w:r>
          <w:r>
            <w:rPr>
              <w:rFonts w:hint="eastAsia" w:ascii="宋体" w:hAnsi="宋体" w:eastAsia="宋体" w:cs="宋体"/>
              <w:lang w:val="en-US" w:eastAsia="zh-CN"/>
            </w:rPr>
            <w:t>（二） 最新专利技术分析</w:t>
          </w:r>
          <w:r>
            <w:tab/>
          </w:r>
          <w:r>
            <w:fldChar w:fldCharType="begin"/>
          </w:r>
          <w:r>
            <w:instrText xml:space="preserve"> PAGEREF _Toc19196 \h </w:instrText>
          </w:r>
          <w:r>
            <w:fldChar w:fldCharType="separate"/>
          </w:r>
          <w:r>
            <w:t>86</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_Toc12582 </w:instrText>
          </w:r>
          <w:r>
            <w:rPr>
              <w:rFonts w:hint="eastAsia"/>
              <w:lang w:val="en-US" w:eastAsia="zh-CN"/>
            </w:rPr>
            <w:fldChar w:fldCharType="separate"/>
          </w:r>
          <w:r>
            <w:rPr>
              <w:rFonts w:hint="eastAsia" w:ascii="宋体" w:hAnsi="宋体" w:eastAsia="宋体" w:cs="宋体"/>
              <w:lang w:val="en-US" w:eastAsia="zh-CN"/>
            </w:rPr>
            <w:t>（三） 关注技术分析</w:t>
          </w:r>
          <w:r>
            <w:tab/>
          </w:r>
          <w:r>
            <w:fldChar w:fldCharType="begin"/>
          </w:r>
          <w:r>
            <w:instrText xml:space="preserve"> PAGEREF _Toc12582 \h </w:instrText>
          </w:r>
          <w:r>
            <w:fldChar w:fldCharType="separate"/>
          </w:r>
          <w:r>
            <w:t>97</w:t>
          </w:r>
          <w:r>
            <w:fldChar w:fldCharType="end"/>
          </w:r>
          <w:r>
            <w:rPr>
              <w:rFonts w:hint="eastAsia"/>
              <w:lang w:val="en-US" w:eastAsia="zh-CN"/>
            </w:rPr>
            <w:fldChar w:fldCharType="end"/>
          </w:r>
        </w:p>
        <w:p>
          <w:pPr>
            <w:pStyle w:val="11"/>
            <w:tabs>
              <w:tab w:val="right" w:leader="dot" w:pos="8706"/>
            </w:tabs>
          </w:pPr>
          <w:r>
            <w:rPr>
              <w:rFonts w:hint="eastAsia"/>
              <w:lang w:val="en-US" w:eastAsia="zh-CN"/>
            </w:rPr>
            <w:fldChar w:fldCharType="begin"/>
          </w:r>
          <w:r>
            <w:rPr>
              <w:rFonts w:hint="eastAsia"/>
              <w:lang w:val="en-US" w:eastAsia="zh-CN"/>
            </w:rPr>
            <w:instrText xml:space="preserve"> HYPERLINK \l _Toc24267 </w:instrText>
          </w:r>
          <w:r>
            <w:rPr>
              <w:rFonts w:hint="eastAsia"/>
              <w:lang w:val="en-US" w:eastAsia="zh-CN"/>
            </w:rPr>
            <w:fldChar w:fldCharType="separate"/>
          </w:r>
          <w:r>
            <w:rPr>
              <w:rFonts w:hint="eastAsia"/>
              <w:lang w:val="en-US" w:eastAsia="zh-CN"/>
            </w:rPr>
            <w:t>五、 分析结论</w:t>
          </w:r>
          <w:r>
            <w:tab/>
          </w:r>
          <w:r>
            <w:fldChar w:fldCharType="begin"/>
          </w:r>
          <w:r>
            <w:instrText xml:space="preserve"> PAGEREF _Toc24267 \h </w:instrText>
          </w:r>
          <w:r>
            <w:fldChar w:fldCharType="separate"/>
          </w:r>
          <w:r>
            <w:t>113</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_Toc31139 </w:instrText>
          </w:r>
          <w:r>
            <w:rPr>
              <w:rFonts w:hint="eastAsia"/>
              <w:lang w:val="en-US" w:eastAsia="zh-CN"/>
            </w:rPr>
            <w:fldChar w:fldCharType="separate"/>
          </w:r>
          <w:r>
            <w:rPr>
              <w:rFonts w:hint="eastAsia"/>
              <w:lang w:val="en-US" w:eastAsia="zh-CN"/>
            </w:rPr>
            <w:t>（一） 国内外重要市场竞争主体全景专利技术信息</w:t>
          </w:r>
          <w:r>
            <w:tab/>
          </w:r>
          <w:r>
            <w:fldChar w:fldCharType="begin"/>
          </w:r>
          <w:r>
            <w:instrText xml:space="preserve"> PAGEREF _Toc31139 \h </w:instrText>
          </w:r>
          <w:r>
            <w:fldChar w:fldCharType="separate"/>
          </w:r>
          <w:r>
            <w:t>113</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_Toc12600 </w:instrText>
          </w:r>
          <w:r>
            <w:rPr>
              <w:rFonts w:hint="eastAsia"/>
              <w:lang w:val="en-US" w:eastAsia="zh-CN"/>
            </w:rPr>
            <w:fldChar w:fldCharType="separate"/>
          </w:r>
          <w:r>
            <w:rPr>
              <w:rFonts w:hint="eastAsia"/>
              <w:lang w:val="en-US" w:eastAsia="zh-CN"/>
            </w:rPr>
            <w:t>（二） 重点专利技术创新</w:t>
          </w:r>
          <w:r>
            <w:tab/>
          </w:r>
          <w:r>
            <w:fldChar w:fldCharType="begin"/>
          </w:r>
          <w:r>
            <w:instrText xml:space="preserve"> PAGEREF _Toc12600 \h </w:instrText>
          </w:r>
          <w:r>
            <w:fldChar w:fldCharType="separate"/>
          </w:r>
          <w:r>
            <w:t>117</w:t>
          </w:r>
          <w:r>
            <w:fldChar w:fldCharType="end"/>
          </w:r>
          <w:r>
            <w:rPr>
              <w:rFonts w:hint="eastAsia"/>
              <w:lang w:val="en-US" w:eastAsia="zh-CN"/>
            </w:rPr>
            <w:fldChar w:fldCharType="end"/>
          </w:r>
        </w:p>
        <w:p>
          <w:pPr>
            <w:pStyle w:val="8"/>
            <w:tabs>
              <w:tab w:val="right" w:leader="dot" w:pos="8706"/>
            </w:tabs>
          </w:pPr>
          <w:r>
            <w:rPr>
              <w:rFonts w:hint="eastAsia"/>
              <w:lang w:val="en-US" w:eastAsia="zh-CN"/>
            </w:rPr>
            <w:fldChar w:fldCharType="begin"/>
          </w:r>
          <w:r>
            <w:rPr>
              <w:rFonts w:hint="eastAsia"/>
              <w:lang w:val="en-US" w:eastAsia="zh-CN"/>
            </w:rPr>
            <w:instrText xml:space="preserve"> HYPERLINK \l _Toc22480 </w:instrText>
          </w:r>
          <w:r>
            <w:rPr>
              <w:rFonts w:hint="eastAsia"/>
              <w:lang w:val="en-US" w:eastAsia="zh-CN"/>
            </w:rPr>
            <w:fldChar w:fldCharType="separate"/>
          </w:r>
          <w:r>
            <w:rPr>
              <w:rFonts w:hint="eastAsia"/>
              <w:lang w:val="en-US" w:eastAsia="zh-CN"/>
            </w:rPr>
            <w:t>（三） 关于水晶光电</w:t>
          </w:r>
          <w:r>
            <w:rPr>
              <w:rFonts w:hint="eastAsia"/>
            </w:rPr>
            <w:t>的专利布局策略</w:t>
          </w:r>
          <w:r>
            <w:rPr>
              <w:rFonts w:hint="eastAsia"/>
              <w:lang w:val="en-US" w:eastAsia="zh-CN"/>
            </w:rPr>
            <w:t>建议</w:t>
          </w:r>
          <w:r>
            <w:tab/>
          </w:r>
          <w:r>
            <w:fldChar w:fldCharType="begin"/>
          </w:r>
          <w:r>
            <w:instrText xml:space="preserve"> PAGEREF _Toc22480 \h </w:instrText>
          </w:r>
          <w:r>
            <w:fldChar w:fldCharType="separate"/>
          </w:r>
          <w:r>
            <w:t>120</w:t>
          </w:r>
          <w:r>
            <w:fldChar w:fldCharType="end"/>
          </w:r>
          <w:r>
            <w:rPr>
              <w:rFonts w:hint="eastAsia"/>
              <w:lang w:val="en-US" w:eastAsia="zh-CN"/>
            </w:rPr>
            <w:fldChar w:fldCharType="end"/>
          </w:r>
        </w:p>
        <w:p>
          <w:pPr>
            <w:rPr>
              <w:rFonts w:hint="eastAsia"/>
              <w:lang w:val="en-US" w:eastAsia="zh-CN"/>
            </w:rPr>
            <w:sectPr>
              <w:type w:val="continuous"/>
              <w:pgSz w:w="11906" w:h="16838"/>
              <w:pgMar w:top="1440" w:right="1800" w:bottom="1440" w:left="1400" w:header="851" w:footer="992" w:gutter="0"/>
              <w:cols w:space="425" w:num="1"/>
              <w:docGrid w:type="lines" w:linePitch="312" w:charSpace="0"/>
            </w:sectPr>
          </w:pPr>
          <w:r>
            <w:rPr>
              <w:rFonts w:hint="eastAsia"/>
              <w:lang w:val="en-US" w:eastAsia="zh-CN"/>
            </w:rPr>
            <w:fldChar w:fldCharType="end"/>
          </w:r>
        </w:p>
      </w:sdtContent>
    </w:sdt>
    <w:p>
      <w:pPr>
        <w:rPr>
          <w:rFonts w:hint="eastAsia"/>
          <w:lang w:val="en-US" w:eastAsia="zh-CN"/>
        </w:rPr>
      </w:pPr>
    </w:p>
    <w:p>
      <w:pPr>
        <w:pStyle w:val="3"/>
        <w:numPr>
          <w:ilvl w:val="0"/>
          <w:numId w:val="1"/>
        </w:numPr>
        <w:bidi w:val="0"/>
        <w:rPr>
          <w:rFonts w:hint="eastAsia" w:ascii="宋体" w:hAnsi="宋体" w:eastAsia="宋体" w:cs="宋体"/>
          <w:lang w:val="en-US" w:eastAsia="zh-CN"/>
        </w:rPr>
      </w:pPr>
      <w:bookmarkStart w:id="5" w:name="_Toc30694"/>
      <w:r>
        <w:rPr>
          <w:rFonts w:hint="eastAsia" w:ascii="Arial" w:hAnsi="Arial" w:eastAsia="微软雅黑" w:cs="宋体"/>
          <w:b/>
          <w:i/>
          <w:strike/>
          <w:shadow/>
          <w:color w:val="FF0000"/>
          <w:sz w:val="24"/>
          <w:u w:val="single"/>
          <w:lang w:val="en-US" w:eastAsia="zh-CN"/>
        </w:rPr>
        <w:t>项目研究内容与方法</w:t>
      </w:r>
      <w:bookmarkEnd w:id="4"/>
      <w:bookmarkEnd w:id="5"/>
    </w:p>
    <w:p>
      <w:pPr>
        <w:pStyle w:val="4"/>
        <w:numPr>
          <w:ilvl w:val="0"/>
          <w:numId w:val="2"/>
        </w:numPr>
        <w:bidi w:val="0"/>
        <w:rPr>
          <w:rFonts w:hint="eastAsia"/>
          <w:lang w:val="en-US" w:eastAsia="zh-CN"/>
        </w:rPr>
      </w:pPr>
      <w:bookmarkStart w:id="6" w:name="_Toc2780"/>
      <w:bookmarkStart w:id="7" w:name="_Toc9308"/>
      <w:r>
        <w:rPr>
          <w:rFonts w:hint="eastAsia" w:ascii="Arial" w:hAnsi="Arial" w:eastAsia="微软雅黑"/>
          <w:b/>
          <w:i/>
          <w:strike/>
          <w:shadow/>
          <w:color w:val="FF0000"/>
          <w:sz w:val="24"/>
          <w:u w:val="single"/>
          <w:lang w:val="en-US" w:eastAsia="zh-CN"/>
        </w:rPr>
        <w:t>项目研究对象与内容</w:t>
      </w:r>
      <w:bookmarkEnd w:id="6"/>
      <w:bookmarkEnd w:id="7"/>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本报告主要研究对象为AR眼镜光学显示模组技术，具体包含了birdbath方案光学显示模组技术、光波导方案光学显示模组技术、自由曲面方案光学显示模组技术以及离轴全息透镜方案光学显示模组技术这4类主流的AR眼镜光学显示模组技术，并基于相关专利信息开展分析，为技术开发方向的选择、技术研发路径的布局等提供专利视角下的建议。</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本报告研究内容包括：</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通过对AR眼镜光学显示模组技术的专利布局结构、技术创新方向、研发团队及重要专利技术动向等多维度进行分析，以获得AR眼镜光学显示模组技术领域国内外重要竞争主体的全景技术情报，明晰水晶光电与国内外重要竞争主体在技术研发动态、专利布局等方面的异同点。通过对AR眼镜光学显示模组技术领域的节点专利、最新专利以及水晶光电所关注的技术相关专利等重点专利进行分析，以明晰技术发展路线，为水晶光电技术研发提供参考以及为水晶光电制定技术研发策略和专利布局策略提供数据支撑。</w:t>
      </w:r>
    </w:p>
    <w:p>
      <w:pPr>
        <w:pStyle w:val="4"/>
        <w:numPr>
          <w:ilvl w:val="0"/>
          <w:numId w:val="2"/>
        </w:numPr>
        <w:bidi w:val="0"/>
        <w:rPr>
          <w:rFonts w:hint="eastAsia"/>
          <w:lang w:val="en-US" w:eastAsia="zh-CN"/>
        </w:rPr>
      </w:pPr>
      <w:bookmarkStart w:id="8" w:name="_Toc6933"/>
      <w:bookmarkStart w:id="9" w:name="_Toc12150"/>
      <w:r>
        <w:rPr>
          <w:rFonts w:hint="eastAsia" w:ascii="Arial" w:hAnsi="Arial" w:eastAsia="微软雅黑"/>
          <w:b/>
          <w:i/>
          <w:strike/>
          <w:shadow/>
          <w:color w:val="FF0000"/>
          <w:sz w:val="24"/>
          <w:u w:val="single"/>
          <w:lang w:val="en-US" w:eastAsia="zh-CN"/>
        </w:rPr>
        <w:t>项目研究方法</w:t>
      </w:r>
      <w:bookmarkEnd w:id="8"/>
      <w:bookmarkEnd w:id="9"/>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本报告主要采用了统计分析法和对比分析法等定量分析和定性分析相结合的研究方法，从宏观角度对AR眼镜光学显示模组技术领域国内外重要竞争主体进行研究，从微观角度对国内外重要竞争主体近年来的重要专利技术，近年来本领域的节点专利、最新专利以及水晶光电所关注的技术相关专利等重点专利技术进行分析。在《AR眼镜光学显示模组关键技术区域创新及专利布局分析报告》中已经完成对本领域技术及产业调研、技术分解、检索及数据处理，本项目直接引用《AR眼镜光学显示模组关键技术区域创新及专利布局分析报告》中的专利数据。</w:t>
      </w:r>
    </w:p>
    <w:p>
      <w:pPr>
        <w:pStyle w:val="4"/>
        <w:numPr>
          <w:ilvl w:val="0"/>
          <w:numId w:val="2"/>
        </w:numPr>
        <w:bidi w:val="0"/>
        <w:rPr>
          <w:rFonts w:hint="eastAsia"/>
          <w:lang w:val="en-US" w:eastAsia="zh-CN"/>
        </w:rPr>
      </w:pPr>
      <w:bookmarkStart w:id="10" w:name="_Toc12454"/>
      <w:r>
        <w:rPr>
          <w:rFonts w:hint="eastAsia" w:ascii="Arial" w:hAnsi="Arial" w:eastAsia="微软雅黑"/>
          <w:b/>
          <w:i/>
          <w:strike/>
          <w:shadow/>
          <w:color w:val="FF0000"/>
          <w:sz w:val="24"/>
          <w:u w:val="single"/>
          <w:lang w:val="en-US" w:eastAsia="zh-CN"/>
        </w:rPr>
        <w:t>解释及约定</w:t>
      </w:r>
      <w:bookmarkEnd w:id="10"/>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本节对本报告中出现的一些专利术语或者现象给出解释。</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水晶光电：含浙江省水晶光电科技股份有限公司、江西水晶光电有限公司、深圳市水晶光电有限公司、浙江省水晶光电科技股份有限公司深圳分公司等。</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 xml:space="preserve">项：同一项发明可能在多个国家或者地区提出专利申请，WPI 数据库将这些相关的多件申请作为一条记录收录。在进行专利申请数量统计时，对于数据库中以一族（这里的族指的是同族专利中的族，同族专利合并时以中国专利优先）数据出现的一系列专利文献，计算为一项。一般情况下，专利申请的项数对应于技术的数目。 </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 xml:space="preserve">件：再进行专利申请数量统计时，例如为了分析申请人在不同国家、地区或者组织所提出的专利申请的分布情况，将同族专利申请分开进行统计，所得到的结果对应于申请的件数。1项专利申请可能对应于1件或者多件专利申请。 </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 xml:space="preserve">全球申请：申请人在全球范围内向各专利局提出的专利申请。 </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 xml:space="preserve">在中国申请：申请人向中国国家知识产权局提出的专利申请。 </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 xml:space="preserve">国内申请：中国申请人在中国国家知识产权局的专利申请。 </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 xml:space="preserve">国外来中国申请：外国申请人在中国国家知识产权局的专利申请。 </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 xml:space="preserve">检索数据约定：数据检索日期为2003年01月01日至2022年12月31日。 </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 xml:space="preserve">由于发明专利审查及文献未完全公开，2021年至2022年均存在一定数据不完整，趋势分析图中近两年的数据低于实际数据。 </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由于中国台湾、中国香港及中国大陆地区专利受理局不同，为方便数据分析，本报告中所说的中国或国内指受理局为国家知识产权局的中国大陆地区，所说的台湾和香港指的是受理局为台湾局和香港局的中国台湾地区和中国香港地区。</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数据类型约定：除非特别说明，本报告所有图表分析数据只包含发明专利类型的专利数据。</w:t>
      </w:r>
    </w:p>
    <w:p>
      <w:pPr>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br w:type="page"/>
      </w:r>
    </w:p>
    <w:p>
      <w:pPr>
        <w:rPr>
          <w:rFonts w:hint="eastAsia"/>
          <w:lang w:val="en-US" w:eastAsia="zh-CN"/>
        </w:rPr>
      </w:pPr>
    </w:p>
    <w:p>
      <w:pPr>
        <w:pStyle w:val="3"/>
        <w:numPr>
          <w:ilvl w:val="0"/>
          <w:numId w:val="1"/>
        </w:numPr>
        <w:bidi w:val="0"/>
        <w:rPr>
          <w:rFonts w:hint="eastAsia" w:ascii="宋体" w:hAnsi="宋体" w:eastAsia="宋体" w:cs="宋体"/>
          <w:lang w:val="en-US" w:eastAsia="zh-CN"/>
        </w:rPr>
      </w:pPr>
      <w:bookmarkStart w:id="11" w:name="_Toc2508"/>
      <w:r>
        <w:rPr>
          <w:rFonts w:hint="eastAsia" w:ascii="Arial" w:hAnsi="Arial" w:eastAsia="微软雅黑" w:cs="宋体"/>
          <w:b/>
          <w:i/>
          <w:strike/>
          <w:shadow/>
          <w:color w:val="FF0000"/>
          <w:sz w:val="24"/>
          <w:u w:val="single"/>
          <w:lang w:val="en-US" w:eastAsia="zh-CN"/>
        </w:rPr>
        <w:t>国内外重要市场竞争主体分析</w:t>
      </w:r>
      <w:bookmarkEnd w:id="11"/>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根据我们对国内外AR眼镜光学显示模组技术相关专利的检索结果，行业知名度与影响力，结合水晶光电重点关注的相关领域企业，我们筛选出Lumus、Meta、京东方、珑璟光电、灵犀微光以及理湃光晶作为本领域国内外重要市场竞争主体，其中，Meta为本领域全球龙头企业之一，其在2021年提出的“元宇宙”概念引起全球如互联网等各行各业人士的关注，将VR/AR头戴显示技术热度推向峰值，一定程度上加速了VR/AR头戴显示技术的发展，Meta在本领域有很强的影响力；京东方是国内在AR眼镜光学显示模组技术领域相关专利申请数量最多的企业；Lumus、珑璟光电、灵犀微光以及理湃光晶为水晶光电在本领域重点关注的企业。</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我们从专利申请趋势、专利布局情况、技术研发团队、技术创新方向以及近年重要专利技术等多维度对本领域国内外重要市场竞争主体进行分析，找出水晶光电与这些企业之间的异同点，从而为水晶光电在技术研发、专利布局、人才引进等方面提供情报支撑，以提高水晶光电在本领域的市场竞争力。</w:t>
      </w:r>
    </w:p>
    <w:p>
      <w:pPr>
        <w:pStyle w:val="4"/>
        <w:numPr>
          <w:ilvl w:val="0"/>
          <w:numId w:val="3"/>
        </w:numPr>
        <w:bidi w:val="0"/>
        <w:rPr>
          <w:rFonts w:hint="eastAsia"/>
          <w:lang w:val="en-US" w:eastAsia="zh-CN"/>
        </w:rPr>
      </w:pPr>
      <w:bookmarkStart w:id="12" w:name="_Toc11053"/>
      <w:r>
        <w:rPr>
          <w:rFonts w:hint="eastAsia" w:ascii="Arial" w:hAnsi="Arial" w:eastAsia="微软雅黑"/>
          <w:b/>
          <w:i/>
          <w:strike/>
          <w:shadow/>
          <w:color w:val="FF0000"/>
          <w:sz w:val="24"/>
          <w:u w:val="single"/>
          <w:lang w:val="en-US" w:eastAsia="zh-CN"/>
        </w:rPr>
        <w:t>Lumus</w:t>
      </w:r>
      <w:bookmarkEnd w:id="12"/>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Lumus成立于2000年，位于以色列，Lumus一直致力于阵列光波导方案AR光学显示模组技术的研发，其主要产品包括微型投影组件、阵列光波导光学显示模组镜片以及相应技术服务等，为军工、工业、消费类电子等市场提供AR眼镜光学显示解决方案及组件服务。Lumus是全球最早研发阵列光波导方案的企业之一，在2002年左右就在全球布局了大量阵列光波导方案的基础专利，在竞争还不激烈的初期就占据了技术高地。</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Lumus在2005年完成A轮融资后在很长一段时间内平稳发展。2012年Lumus推出其早期产品PD 18-2，在此之前，相应产品主要为飞行员、外科医生、士兵等设计。在2012年的CES大会上，Lumus推出了DK-32，其显示效果相当于从10英尺的距离观看一个87英寸的屏幕，可以浏览网页、观看电影、电视，玩视频游戏等。2014年的CES会上，Lumus推出DK-40，这款眼镜采用安卓系统，不过这款眼镜一只眼睛是被全覆盖的，比起同年发布的谷歌眼镜，“科幻”程度上落后一筹。</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2016年Lumus推出了</w:t>
      </w:r>
      <w:r>
        <w:rPr>
          <w:rFonts w:hint="default" w:ascii="Arial" w:hAnsi="Arial" w:eastAsia="微软雅黑" w:cs="宋体"/>
          <w:b/>
          <w:i/>
          <w:strike/>
          <w:shadow/>
          <w:color w:val="FF0000"/>
          <w:sz w:val="24"/>
          <w:szCs w:val="24"/>
          <w:u w:val="single"/>
          <w:lang w:val="en-US" w:eastAsia="zh-CN"/>
        </w:rPr>
        <w:t>DK-50</w:t>
      </w:r>
      <w:r>
        <w:rPr>
          <w:rFonts w:hint="eastAsia" w:ascii="Arial" w:hAnsi="Arial" w:eastAsia="微软雅黑" w:cs="宋体"/>
          <w:b/>
          <w:i/>
          <w:strike/>
          <w:shadow/>
          <w:color w:val="FF0000"/>
          <w:sz w:val="24"/>
          <w:szCs w:val="24"/>
          <w:u w:val="single"/>
          <w:lang w:val="en-US" w:eastAsia="zh-CN"/>
        </w:rPr>
        <w:t>，已经开始接近消费者预想中的AR眼镜。这款眼镜配备眼动追踪功能，搭载骁龙处理器，可以运行安卓系统，还能够</w:t>
      </w:r>
      <w:r>
        <w:rPr>
          <w:rFonts w:hint="default" w:ascii="Arial" w:hAnsi="Arial" w:eastAsia="微软雅黑" w:cs="宋体"/>
          <w:b/>
          <w:i/>
          <w:strike/>
          <w:shadow/>
          <w:color w:val="FF0000"/>
          <w:sz w:val="24"/>
          <w:szCs w:val="24"/>
          <w:u w:val="single"/>
          <w:lang w:val="en-US" w:eastAsia="zh-CN"/>
        </w:rPr>
        <w:t>渲染环境的实时映射，用户在各个方向都可以进行完全自由的运动，拥有最宽阔的40度完全透明视野，其双镜片拥有720p的高清分辨率。另还有一个软件开发工具包（SDK），可以将任何手机变成一个遥控器，可以使用鼠标式的界面，智能眼镜应用发射器，访问设置以及更多的东西。</w:t>
      </w:r>
      <w:r>
        <w:rPr>
          <w:rFonts w:hint="eastAsia" w:ascii="Arial" w:hAnsi="Arial" w:eastAsia="微软雅黑" w:cs="宋体"/>
          <w:b/>
          <w:i/>
          <w:strike/>
          <w:shadow/>
          <w:color w:val="FF0000"/>
          <w:sz w:val="24"/>
          <w:szCs w:val="24"/>
          <w:u w:val="single"/>
          <w:lang w:val="en-US" w:eastAsia="zh-CN"/>
        </w:rPr>
        <w:t>同年6月Lumus拿到B轮融资，资方为盛大和水晶光电，紧接着在12月拿到了HTC和广达的C轮融资，又在2017年1月拿到了阿里巴巴的战略融资，此后Lumus在AR眼镜光学显示模组技术领域的研发效率大幅加快，在全球的专利布局数量快速上升。</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在CES 2023大会上，Lumus发布了第二代Z-Lens 2D波导架构。据介绍，新一代Z-Lens波导架构旨在保持高图像质量和性能的同时减小尺寸和重量。光学引擎较前代产品小了50%，AR镜片分辨率为2Kx2K，支持鲜艳的色彩，3000尼特/瓦的亮度让使用者即使在白天也能正常使用。</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Lumus的阵列光波导技术在成像质量和几何尺寸方面都处于全球顶尖水平，但因其生产工艺极其复杂、精度要求极高，让其AR眼镜光学现实模组的成本居高不下，这是其消费级产品迟迟未落地的主要原因之一。</w:t>
      </w:r>
    </w:p>
    <w:p>
      <w:pPr>
        <w:pStyle w:val="5"/>
        <w:numPr>
          <w:ilvl w:val="0"/>
          <w:numId w:val="4"/>
        </w:numPr>
        <w:bidi w:val="0"/>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t>专利技术分布结构</w:t>
      </w:r>
    </w:p>
    <w:p>
      <w:r>
        <w:rPr>
          <w:rFonts w:ascii="Arial" w:hAnsi="Arial" w:eastAsia="微软雅黑"/>
          <w:b/>
          <w:i/>
          <w:strike/>
          <w:shadow/>
          <w:color w:val="FF0000"/>
          <w:sz w:val="24"/>
          <w:u w:val="single"/>
        </w:rPr>
        <w:drawing>
          <wp:inline distT="0" distB="0" distL="114300" distR="114300">
            <wp:extent cx="5268595" cy="3558540"/>
            <wp:effectExtent l="4445" t="4445" r="22860" b="18415"/>
            <wp:docPr id="22"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Lumus在AR眼镜光显示模组技术领域的专利申请数量情况</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Lumus是主攻阵列光波导方案的公司，其专利以阵列光波导方案为主，同时也包含部分AR眼镜其他光学显示模组技术、微显示器技术、相关光学元件等。从专利申请趋势来看，Lumus在AR眼镜光学显示模组技术领域的专利申请数量随时间整体呈现出“哑铃”趋势，Lumus在2008年之前专利申请数量较多，2009年至2012年期间专利申请数量较少，每年仅有一两件专利产出，其专利申请数量较少的原因待深入研究，2013年开始Lumus的专利申请数量整体又呈现出快速上升趋势。</w:t>
      </w:r>
    </w:p>
    <w:p>
      <w:r>
        <w:rPr>
          <w:rFonts w:ascii="Arial" w:hAnsi="Arial" w:eastAsia="微软雅黑"/>
          <w:b/>
          <w:i/>
          <w:strike/>
          <w:shadow/>
          <w:color w:val="FF0000"/>
          <w:sz w:val="24"/>
          <w:u w:val="single"/>
        </w:rPr>
        <w:drawing>
          <wp:inline distT="0" distB="0" distL="114300" distR="114300">
            <wp:extent cx="5272405" cy="3009900"/>
            <wp:effectExtent l="4445" t="4445" r="19050" b="14605"/>
            <wp:docPr id="1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pPr>
        <w:pStyle w:val="6"/>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w:t>
      </w:r>
      <w:r>
        <w:rPr>
          <w:rFonts w:hint="eastAsia" w:ascii="Arial" w:hAnsi="Arial" w:eastAsia="微软雅黑"/>
          <w:b/>
          <w:i/>
          <w:strike/>
          <w:shadow/>
          <w:color w:val="FF0000"/>
          <w:sz w:val="24"/>
          <w:u w:val="single"/>
          <w:lang w:eastAsia="zh-CN"/>
        </w:rPr>
        <w:t xml:space="preserve"> Lumus </w:t>
      </w:r>
      <w:r>
        <w:rPr>
          <w:rFonts w:hint="eastAsia" w:ascii="Arial" w:hAnsi="Arial" w:eastAsia="微软雅黑"/>
          <w:b/>
          <w:i/>
          <w:strike/>
          <w:shadow/>
          <w:color w:val="FF0000"/>
          <w:sz w:val="24"/>
          <w:u w:val="single"/>
          <w:lang w:val="en-US" w:eastAsia="zh-CN"/>
        </w:rPr>
        <w:t>AR眼镜光显示模组技术领域</w:t>
      </w:r>
      <w:r>
        <w:rPr>
          <w:rFonts w:hint="eastAsia" w:ascii="Arial" w:hAnsi="Arial" w:eastAsia="微软雅黑"/>
          <w:b/>
          <w:i/>
          <w:strike/>
          <w:shadow/>
          <w:color w:val="FF0000"/>
          <w:sz w:val="24"/>
          <w:u w:val="single"/>
          <w:lang w:eastAsia="zh-CN"/>
        </w:rPr>
        <w:t>同族专利申请前十受理局</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全球专利布局结构来看，Lumus在全球26个国家或地区对AR眼镜光学显示模组技术进行专利布局，具体来说，Lumus的专利布局地域以美国为主，同时在中国、欧洲、日本等全球重要市场布局了大量专利，此外在韩国、加拿大等国家也布局了一定数量的专利，可见，Lumus在本领域全球专利布局范围广、完善程度高。</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31" name="图片 31"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气泡图"/>
                    <pic:cNvPicPr>
                      <a:picLocks noChangeAspect="1"/>
                    </pic:cNvPicPr>
                  </pic:nvPicPr>
                  <pic:blipFill>
                    <a:blip r:embed="rId11"/>
                    <a:stretch>
                      <a:fillRect/>
                    </a:stretch>
                  </pic:blipFill>
                  <pic:spPr>
                    <a:xfrm>
                      <a:off x="0" y="0"/>
                      <a:ext cx="5735320" cy="4301490"/>
                    </a:xfrm>
                    <a:prstGeom prst="rect">
                      <a:avLst/>
                    </a:prstGeom>
                  </pic:spPr>
                </pic:pic>
              </a:graphicData>
            </a:graphic>
          </wp:inline>
        </w:drawing>
      </w:r>
    </w:p>
    <w:p>
      <w:pPr>
        <w:pStyle w:val="6"/>
        <w:jc w:val="center"/>
        <w:rPr>
          <w:rFonts w:hint="default"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w:t>
      </w:r>
      <w:r>
        <w:rPr>
          <w:rFonts w:hint="eastAsia" w:ascii="Arial" w:hAnsi="Arial" w:eastAsia="微软雅黑"/>
          <w:b/>
          <w:i/>
          <w:strike/>
          <w:shadow/>
          <w:color w:val="FF0000"/>
          <w:sz w:val="24"/>
          <w:u w:val="single"/>
          <w:lang w:val="en-US" w:eastAsia="zh-CN"/>
        </w:rPr>
        <w:t xml:space="preserve"> Lumus阵列光波导方案功效矩阵</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55"/>
        <w:gridCol w:w="703"/>
        <w:gridCol w:w="801"/>
        <w:gridCol w:w="898"/>
        <w:gridCol w:w="769"/>
        <w:gridCol w:w="866"/>
        <w:gridCol w:w="801"/>
        <w:gridCol w:w="671"/>
        <w:gridCol w:w="769"/>
        <w:gridCol w:w="865"/>
        <w:gridCol w:w="8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34" w:hRule="atLeast"/>
        </w:trPr>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lang w:val="en-US" w:eastAsia="zh-CN" w:bidi="ar"/>
              </w:rPr>
              <w:t>AR光学透射技术</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lang w:val="en-US" w:eastAsia="zh-CN" w:bidi="ar"/>
              </w:rPr>
              <w:t>降低成本</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lang w:val="en-US" w:eastAsia="zh-CN" w:bidi="ar"/>
              </w:rPr>
              <w:t>小型轻薄化</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lang w:val="en-US" w:eastAsia="zh-CN" w:bidi="ar"/>
              </w:rPr>
              <w:t>提高图像质量</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lang w:val="en-US" w:eastAsia="zh-CN" w:bidi="ar"/>
              </w:rPr>
              <w:t>增大视场角</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lang w:val="en-US" w:eastAsia="zh-CN" w:bidi="ar"/>
              </w:rPr>
              <w:t>优化生产效率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lang w:val="en-US" w:eastAsia="zh-CN" w:bidi="ar"/>
              </w:rPr>
              <w:t>提高光效率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lang w:val="en-US" w:eastAsia="zh-CN" w:bidi="ar"/>
              </w:rPr>
              <w:t>降低功耗</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lang w:val="en-US" w:eastAsia="zh-CN" w:bidi="ar"/>
              </w:rPr>
              <w:t>提高稳定性</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lang w:val="en-US" w:eastAsia="zh-CN" w:bidi="ar"/>
              </w:rPr>
              <w:t>提高使用寿命</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6"/>
                <w:szCs w:val="16"/>
                <w:u w:val="none"/>
              </w:rPr>
            </w:pPr>
            <w:r>
              <w:rPr>
                <w:rFonts w:hint="eastAsia" w:ascii="宋体" w:hAnsi="宋体" w:eastAsia="宋体" w:cs="宋体"/>
                <w:b/>
                <w:bCs/>
                <w:i w:val="0"/>
                <w:iCs w:val="0"/>
                <w:color w:val="FF0000"/>
                <w:kern w:val="0"/>
                <w:sz w:val="16"/>
                <w:szCs w:val="16"/>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二维扩瞳技术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58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138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65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31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108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扩瞳均匀性增强技术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151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188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130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59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120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47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偏振消鬼影技术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167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243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177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52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248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69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33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3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双向波导技术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36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22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耦合技术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23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21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波导制作技术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73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61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29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36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16"/>
                <w:szCs w:val="16"/>
                <w:u w:val="none"/>
              </w:rPr>
            </w:pPr>
            <w:r>
              <w:rPr>
                <w:rFonts w:hint="default" w:ascii="Calibri" w:hAnsi="Calibri" w:eastAsia="宋体" w:cs="Calibri"/>
                <w:i w:val="0"/>
                <w:iCs w:val="0"/>
                <w:color w:val="FF0000"/>
                <w:kern w:val="0"/>
                <w:sz w:val="16"/>
                <w:szCs w:val="16"/>
                <w:u w:val="none"/>
                <w:lang w:val="en-US" w:eastAsia="zh-CN" w:bidi="ar"/>
              </w:rPr>
              <w:t>0</w:t>
            </w:r>
          </w:p>
        </w:tc>
      </w:tr>
    </w:tbl>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Lumus在AR眼镜光学显示模组技术领域重点研究的技术分支为阵列光波导方案，其在阵列光波导相关专利的布局数量全球最多，Lumus布局的其他AR眼镜光学显示模组相关专利数量相对较少。从专利维度来看，Lumus主要在二维扩瞳技术、扩瞳均匀性增强技术以及偏振消鬼影技术上进行专利布局，此外在波导制作技术上也有较多的专利申请数量，双向波导技术和耦合技术相关的专利布局数量则相对较少。从创新和改进方向来看，Lumus在二维扩瞳技术、扩瞳均匀性增强技术以及偏振消鬼影技术上主要围绕着降低成本、提高图像质量以及提高光效率方面进行创新和改进研发，Lumus在波导制作技术上的主要创新方向是降低成本。</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80" name="图片 80"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气泡图"/>
                    <pic:cNvPicPr>
                      <a:picLocks noChangeAspect="1"/>
                    </pic:cNvPicPr>
                  </pic:nvPicPr>
                  <pic:blipFill>
                    <a:blip r:embed="rId12"/>
                    <a:stretch>
                      <a:fillRect/>
                    </a:stretch>
                  </pic:blipFill>
                  <pic:spPr>
                    <a:xfrm>
                      <a:off x="0" y="0"/>
                      <a:ext cx="5735320" cy="4301490"/>
                    </a:xfrm>
                    <a:prstGeom prst="rect">
                      <a:avLst/>
                    </a:prstGeom>
                  </pic:spPr>
                </pic:pic>
              </a:graphicData>
            </a:graphic>
          </wp:inline>
        </w:drawing>
      </w:r>
    </w:p>
    <w:p>
      <w:r>
        <w:rPr>
          <w:rFonts w:ascii="Arial" w:hAnsi="Arial" w:eastAsia="微软雅黑"/>
          <w:b/>
          <w:i/>
          <w:strike/>
          <w:shadow/>
          <w:color w:val="FF0000"/>
          <w:sz w:val="24"/>
          <w:u w:val="single"/>
        </w:rPr>
        <w:drawing>
          <wp:inline distT="0" distB="0" distL="114300" distR="114300">
            <wp:extent cx="5735320" cy="4301490"/>
            <wp:effectExtent l="0" t="0" r="17780" b="3810"/>
            <wp:docPr id="105" name="图片 105"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气泡图"/>
                    <pic:cNvPicPr>
                      <a:picLocks noChangeAspect="1"/>
                    </pic:cNvPicPr>
                  </pic:nvPicPr>
                  <pic:blipFill>
                    <a:blip r:embed="rId13"/>
                    <a:stretch>
                      <a:fillRect/>
                    </a:stretch>
                  </pic:blipFill>
                  <pic:spPr>
                    <a:xfrm>
                      <a:off x="0" y="0"/>
                      <a:ext cx="5735320" cy="4301490"/>
                    </a:xfrm>
                    <a:prstGeom prst="rect">
                      <a:avLst/>
                    </a:prstGeom>
                  </pic:spPr>
                </pic:pic>
              </a:graphicData>
            </a:graphic>
          </wp:inline>
        </w:drawing>
      </w:r>
      <w:r>
        <w:rPr>
          <w:rFonts w:ascii="Arial" w:hAnsi="Arial" w:eastAsia="微软雅黑"/>
          <w:b/>
          <w:i/>
          <w:strike/>
          <w:shadow/>
          <w:color w:val="FF0000"/>
          <w:sz w:val="24"/>
          <w:u w:val="single"/>
        </w:rPr>
        <w:commentReference w:id="0"/>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Lumus阵列光波导方案相关专利法律状态</w:t>
      </w:r>
    </w:p>
    <w:tbl>
      <w:tblPr>
        <w:tblStyle w:val="13"/>
        <w:tblW w:w="8355"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445"/>
        <w:gridCol w:w="840"/>
        <w:gridCol w:w="840"/>
        <w:gridCol w:w="840"/>
        <w:gridCol w:w="1155"/>
        <w:gridCol w:w="1155"/>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2445"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84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审中</w:t>
            </w:r>
          </w:p>
        </w:tc>
        <w:tc>
          <w:tcPr>
            <w:tcW w:w="84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有效</w:t>
            </w:r>
          </w:p>
        </w:tc>
        <w:tc>
          <w:tcPr>
            <w:tcW w:w="84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失效</w:t>
            </w:r>
          </w:p>
        </w:tc>
        <w:tc>
          <w:tcPr>
            <w:tcW w:w="1155"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PCT指定期满</w:t>
            </w:r>
          </w:p>
        </w:tc>
        <w:tc>
          <w:tcPr>
            <w:tcW w:w="1155"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PCT指定期内</w:t>
            </w:r>
          </w:p>
        </w:tc>
        <w:tc>
          <w:tcPr>
            <w:tcW w:w="108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未确认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244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二维扩瞳技术</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100</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60</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11</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18</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244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扩瞳均匀性增强技术</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61</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93</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51</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19</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244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偏振消鬼影技术</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83</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133</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56</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23</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244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双向波导技术</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30</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244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耦合技术</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15</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244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波导制作技术</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68</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51</w:t>
            </w:r>
          </w:p>
        </w:tc>
        <w:tc>
          <w:tcPr>
            <w:tcW w:w="84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13</w:t>
            </w:r>
          </w:p>
        </w:tc>
        <w:tc>
          <w:tcPr>
            <w:tcW w:w="115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r>
    </w:tbl>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专利所处法律状态角度来看，Lumus在二维扩瞳技术、双向波导技术、波导制作技术上布局的专利，审中专利数量明显大于有效和失效状态的数量，反映出Lumus近年来相关的技术研发活动较为活跃；而在扩瞳均匀性增强技术、偏振消鬼影技术和耦合技术上，有效专利数量较多，说明Lumus在相关技术上有相对较多的研发积累。结合阵列光波导方案的关键技术相关专利申请趋势来看，Lumus对扩瞳均匀性增强技术的研发热度呈现出逐年下降的趋势；而对波导制作技术和偏振消鬼影技术的研发热度整体呈现出上升趋势。</w:t>
      </w:r>
    </w:p>
    <w:p>
      <w:r>
        <w:rPr>
          <w:rFonts w:ascii="Arial" w:hAnsi="Arial" w:eastAsia="微软雅黑"/>
          <w:b/>
          <w:i/>
          <w:strike/>
          <w:shadow/>
          <w:color w:val="FF0000"/>
          <w:sz w:val="24"/>
          <w:u w:val="single"/>
        </w:rPr>
        <w:drawing>
          <wp:inline distT="0" distB="0" distL="114300" distR="114300">
            <wp:extent cx="5268595" cy="3104515"/>
            <wp:effectExtent l="5080" t="4445" r="22225" b="15240"/>
            <wp:docPr id="28"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pPr>
        <w:pStyle w:val="6"/>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Lumus阵列光波导方案相关专利申请情况</w:t>
      </w:r>
    </w:p>
    <w:p>
      <w:pPr>
        <w:ind w:firstLine="420" w:firstLineChars="200"/>
        <w:rPr>
          <w:rFonts w:hint="default"/>
          <w:lang w:val="en-US" w:eastAsia="zh-CN"/>
        </w:rPr>
      </w:pPr>
    </w:p>
    <w:p>
      <w:pPr>
        <w:pStyle w:val="6"/>
        <w:jc w:val="center"/>
        <w:rPr>
          <w:rFonts w:hint="default" w:eastAsia="黑体"/>
          <w:lang w:val="en-US" w:eastAsia="zh-CN"/>
        </w:rPr>
      </w:pPr>
      <w:r>
        <w:rPr>
          <w:rFonts w:ascii="Arial" w:hAnsi="Arial" w:eastAsia="微软雅黑"/>
          <w:b/>
          <w:i/>
          <w:strike/>
          <w:shadow/>
          <w:color w:val="FF0000"/>
          <w:sz w:val="24"/>
          <w:u w:val="single"/>
        </w:rPr>
        <w:t xml:space="preserve">表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表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Lumus和奥斯兰姆奥普托联合研发的专利技术列表</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36"/>
        <w:gridCol w:w="1791"/>
        <w:gridCol w:w="3247"/>
        <w:gridCol w:w="1266"/>
        <w:gridCol w:w="23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7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序号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公开号</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标题</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申请日</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相关技术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fldChar w:fldCharType="begin"/>
            </w:r>
            <w:r>
              <w:rPr>
                <w:rFonts w:hint="eastAsia" w:ascii="宋体" w:hAnsi="宋体" w:eastAsia="宋体" w:cs="宋体"/>
                <w:i w:val="0"/>
                <w:iCs w:val="0"/>
                <w:color w:val="auto"/>
                <w:kern w:val="0"/>
                <w:sz w:val="21"/>
                <w:szCs w:val="21"/>
                <w:u w:val="none"/>
                <w:lang w:val="en-US" w:eastAsia="zh-CN" w:bidi="ar"/>
              </w:rPr>
              <w:instrText xml:space="preserve"> HYPERLINK "https://analytics.zhihuiya.com/patent-view/abst?patentId=225d135e-fde8-4740-bcf8-8c680b0ee617" </w:instrText>
            </w:r>
            <w:r>
              <w:rPr>
                <w:rFonts w:hint="eastAsia" w:ascii="宋体" w:hAnsi="宋体" w:eastAsia="宋体" w:cs="宋体"/>
                <w:i w:val="0"/>
                <w:iCs w:val="0"/>
                <w:color w:val="auto"/>
                <w:kern w:val="0"/>
                <w:sz w:val="21"/>
                <w:szCs w:val="21"/>
                <w:u w:val="none"/>
                <w:lang w:val="en-US" w:eastAsia="zh-CN" w:bidi="ar"/>
              </w:rPr>
              <w:fldChar w:fldCharType="separate"/>
            </w:r>
            <w:r>
              <w:rPr>
                <w:rStyle w:val="15"/>
                <w:rFonts w:hint="eastAsia" w:ascii="宋体" w:hAnsi="宋体" w:eastAsia="宋体" w:cs="宋体"/>
                <w:i w:val="0"/>
                <w:iCs w:val="0"/>
                <w:color w:val="auto"/>
                <w:sz w:val="21"/>
                <w:szCs w:val="21"/>
                <w:u w:val="none"/>
              </w:rPr>
              <w:t>WO2022122221A1</w:t>
            </w:r>
            <w:r>
              <w:rPr>
                <w:rFonts w:hint="eastAsia" w:ascii="宋体" w:hAnsi="宋体" w:eastAsia="宋体" w:cs="宋体"/>
                <w:i w:val="0"/>
                <w:iCs w:val="0"/>
                <w:color w:val="auto"/>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top"/>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Laser device and projector with the laser device</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top"/>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2021-10-11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激光微投影仪</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fldChar w:fldCharType="begin"/>
            </w:r>
            <w:r>
              <w:rPr>
                <w:rFonts w:hint="eastAsia" w:ascii="宋体" w:hAnsi="宋体" w:eastAsia="宋体" w:cs="宋体"/>
                <w:i w:val="0"/>
                <w:iCs w:val="0"/>
                <w:color w:val="auto"/>
                <w:kern w:val="0"/>
                <w:sz w:val="21"/>
                <w:szCs w:val="21"/>
                <w:u w:val="none"/>
                <w:lang w:val="en-US" w:eastAsia="zh-CN" w:bidi="ar"/>
              </w:rPr>
              <w:instrText xml:space="preserve"> HYPERLINK "https://analytics.zhihuiya.com/patent-view/abst?patentId=d266a3d6-7049-42a2-8466-548f404b0e3c" </w:instrText>
            </w:r>
            <w:r>
              <w:rPr>
                <w:rFonts w:hint="eastAsia" w:ascii="宋体" w:hAnsi="宋体" w:eastAsia="宋体" w:cs="宋体"/>
                <w:i w:val="0"/>
                <w:iCs w:val="0"/>
                <w:color w:val="auto"/>
                <w:kern w:val="0"/>
                <w:sz w:val="21"/>
                <w:szCs w:val="21"/>
                <w:u w:val="none"/>
                <w:lang w:val="en-US" w:eastAsia="zh-CN" w:bidi="ar"/>
              </w:rPr>
              <w:fldChar w:fldCharType="separate"/>
            </w:r>
            <w:r>
              <w:rPr>
                <w:rStyle w:val="15"/>
                <w:rFonts w:hint="eastAsia" w:ascii="宋体" w:hAnsi="宋体" w:eastAsia="宋体" w:cs="宋体"/>
                <w:i w:val="0"/>
                <w:iCs w:val="0"/>
                <w:color w:val="auto"/>
                <w:sz w:val="21"/>
                <w:szCs w:val="21"/>
                <w:u w:val="none"/>
              </w:rPr>
              <w:t>WO2022084087A3</w:t>
            </w:r>
            <w:r>
              <w:rPr>
                <w:rFonts w:hint="eastAsia" w:ascii="宋体" w:hAnsi="宋体" w:eastAsia="宋体" w:cs="宋体"/>
                <w:i w:val="0"/>
                <w:iCs w:val="0"/>
                <w:color w:val="auto"/>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top"/>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Laser package and method for operating a laser package</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top"/>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2021-10-11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激光微投影仪制作技术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fldChar w:fldCharType="begin"/>
            </w:r>
            <w:r>
              <w:rPr>
                <w:rFonts w:hint="eastAsia" w:ascii="宋体" w:hAnsi="宋体" w:eastAsia="宋体" w:cs="宋体"/>
                <w:i w:val="0"/>
                <w:iCs w:val="0"/>
                <w:color w:val="auto"/>
                <w:kern w:val="0"/>
                <w:sz w:val="21"/>
                <w:szCs w:val="21"/>
                <w:u w:val="none"/>
                <w:lang w:val="en-US" w:eastAsia="zh-CN" w:bidi="ar"/>
              </w:rPr>
              <w:instrText xml:space="preserve"> HYPERLINK "https://analytics.zhihuiya.com/patent-view/abst?patentId=8c20a65c-26c0-4e29-a806-36e4761c81b8" </w:instrText>
            </w:r>
            <w:r>
              <w:rPr>
                <w:rFonts w:hint="eastAsia" w:ascii="宋体" w:hAnsi="宋体" w:eastAsia="宋体" w:cs="宋体"/>
                <w:i w:val="0"/>
                <w:iCs w:val="0"/>
                <w:color w:val="auto"/>
                <w:kern w:val="0"/>
                <w:sz w:val="21"/>
                <w:szCs w:val="21"/>
                <w:u w:val="none"/>
                <w:lang w:val="en-US" w:eastAsia="zh-CN" w:bidi="ar"/>
              </w:rPr>
              <w:fldChar w:fldCharType="separate"/>
            </w:r>
            <w:r>
              <w:rPr>
                <w:rStyle w:val="15"/>
                <w:rFonts w:hint="eastAsia" w:ascii="宋体" w:hAnsi="宋体" w:eastAsia="宋体" w:cs="宋体"/>
                <w:i w:val="0"/>
                <w:iCs w:val="0"/>
                <w:color w:val="auto"/>
                <w:sz w:val="21"/>
                <w:szCs w:val="21"/>
                <w:u w:val="none"/>
              </w:rPr>
              <w:t>US20220123527A1</w:t>
            </w:r>
            <w:r>
              <w:rPr>
                <w:rFonts w:hint="eastAsia" w:ascii="宋体" w:hAnsi="宋体" w:eastAsia="宋体" w:cs="宋体"/>
                <w:i w:val="0"/>
                <w:iCs w:val="0"/>
                <w:color w:val="auto"/>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top"/>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Laser package and method for operating a laser package</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top"/>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2021-07-30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激光微投影仪制作技术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10"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fldChar w:fldCharType="begin"/>
            </w:r>
            <w:r>
              <w:rPr>
                <w:rFonts w:hint="eastAsia" w:ascii="宋体" w:hAnsi="宋体" w:eastAsia="宋体" w:cs="宋体"/>
                <w:i w:val="0"/>
                <w:iCs w:val="0"/>
                <w:color w:val="auto"/>
                <w:kern w:val="0"/>
                <w:sz w:val="21"/>
                <w:szCs w:val="21"/>
                <w:u w:val="none"/>
                <w:lang w:val="en-US" w:eastAsia="zh-CN" w:bidi="ar"/>
              </w:rPr>
              <w:instrText xml:space="preserve"> HYPERLINK "https://analytics.zhihuiya.com/patent-view/abst?patentId=5ffd9244-0210-401d-876c-1ab47af0009b" </w:instrText>
            </w:r>
            <w:r>
              <w:rPr>
                <w:rFonts w:hint="eastAsia" w:ascii="宋体" w:hAnsi="宋体" w:eastAsia="宋体" w:cs="宋体"/>
                <w:i w:val="0"/>
                <w:iCs w:val="0"/>
                <w:color w:val="auto"/>
                <w:kern w:val="0"/>
                <w:sz w:val="21"/>
                <w:szCs w:val="21"/>
                <w:u w:val="none"/>
                <w:lang w:val="en-US" w:eastAsia="zh-CN" w:bidi="ar"/>
              </w:rPr>
              <w:fldChar w:fldCharType="separate"/>
            </w:r>
            <w:r>
              <w:rPr>
                <w:rStyle w:val="15"/>
                <w:rFonts w:hint="eastAsia" w:ascii="宋体" w:hAnsi="宋体" w:eastAsia="宋体" w:cs="宋体"/>
                <w:i w:val="0"/>
                <w:iCs w:val="0"/>
                <w:color w:val="auto"/>
                <w:sz w:val="21"/>
                <w:szCs w:val="21"/>
                <w:u w:val="none"/>
              </w:rPr>
              <w:t>US20220190552A1</w:t>
            </w:r>
            <w:r>
              <w:rPr>
                <w:rFonts w:hint="eastAsia" w:ascii="宋体" w:hAnsi="宋体" w:eastAsia="宋体" w:cs="宋体"/>
                <w:i w:val="0"/>
                <w:iCs w:val="0"/>
                <w:color w:val="auto"/>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top"/>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Laser package and projector with the laser package</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top"/>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2021-07-30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auto"/>
                <w:sz w:val="21"/>
                <w:szCs w:val="21"/>
                <w:u w:val="none"/>
              </w:rPr>
            </w:pPr>
            <w:r>
              <w:rPr>
                <w:rFonts w:hint="eastAsia" w:ascii="宋体" w:hAnsi="宋体" w:eastAsia="宋体" w:cs="宋体"/>
                <w:i w:val="0"/>
                <w:iCs w:val="0"/>
                <w:color w:val="auto"/>
                <w:kern w:val="0"/>
                <w:sz w:val="21"/>
                <w:szCs w:val="21"/>
                <w:u w:val="none"/>
                <w:lang w:val="en-US" w:eastAsia="zh-CN" w:bidi="ar"/>
              </w:rPr>
              <w:t>激光微投影仪</w:t>
            </w:r>
          </w:p>
        </w:tc>
      </w:tr>
    </w:tbl>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联合研发情况来看，Lumus名下的AR眼镜光学显示模组技术领域相关专利以自主研发为主，少数专利的申请人或专利权人包含企业内部员工，只有4件微显示器技术相关专利是和奥斯兰姆奥普托半导体有限责任公司联合申请的，其联合申请的专利如上表所示。</w:t>
      </w:r>
    </w:p>
    <w:tbl>
      <w:tblPr>
        <w:tblStyle w:val="13"/>
        <w:tblW w:w="819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146"/>
        <w:gridCol w:w="3906"/>
        <w:gridCol w:w="21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4" w:hRule="atLeast"/>
        </w:trPr>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b/>
                <w:bCs/>
                <w:i w:val="0"/>
                <w:iCs w:val="0"/>
                <w:color w:val="000000"/>
                <w:sz w:val="20"/>
                <w:szCs w:val="20"/>
                <w:u w:val="none"/>
              </w:rPr>
            </w:pPr>
            <w:r>
              <w:rPr>
                <w:rFonts w:ascii="宋体" w:hAnsi="宋体" w:eastAsia="宋体" w:cs="宋体"/>
                <w:b/>
                <w:bCs/>
                <w:i w:val="0"/>
                <w:iCs w:val="0"/>
                <w:color w:val="000000"/>
                <w:kern w:val="0"/>
                <w:sz w:val="20"/>
                <w:szCs w:val="20"/>
                <w:u w:val="none"/>
                <w:lang w:val="en-US" w:eastAsia="zh-CN" w:bidi="ar"/>
              </w:rPr>
              <w:t>核心发明人</w:t>
            </w: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b/>
                <w:bCs/>
                <w:i w:val="0"/>
                <w:iCs w:val="0"/>
                <w:color w:val="000000"/>
                <w:sz w:val="20"/>
                <w:szCs w:val="20"/>
                <w:u w:val="none"/>
              </w:rPr>
            </w:pPr>
            <w:r>
              <w:rPr>
                <w:rFonts w:ascii="宋体" w:hAnsi="宋体" w:eastAsia="宋体" w:cs="宋体"/>
                <w:b/>
                <w:bCs/>
                <w:i w:val="0"/>
                <w:iCs w:val="0"/>
                <w:color w:val="000000"/>
                <w:kern w:val="0"/>
                <w:sz w:val="20"/>
                <w:szCs w:val="20"/>
                <w:u w:val="none"/>
                <w:lang w:val="en-US" w:eastAsia="zh-CN" w:bidi="ar"/>
              </w:rPr>
              <w:t>合作发明人</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b/>
                <w:bCs/>
                <w:i w:val="0"/>
                <w:iCs w:val="0"/>
                <w:color w:val="000000"/>
                <w:sz w:val="20"/>
                <w:szCs w:val="20"/>
                <w:u w:val="none"/>
              </w:rPr>
            </w:pPr>
            <w:r>
              <w:rPr>
                <w:rFonts w:ascii="宋体" w:hAnsi="宋体" w:eastAsia="宋体" w:cs="宋体"/>
                <w:b/>
                <w:bCs/>
                <w:i w:val="0"/>
                <w:iCs w:val="0"/>
                <w:color w:val="000000"/>
                <w:kern w:val="0"/>
                <w:sz w:val="20"/>
                <w:szCs w:val="20"/>
                <w:u w:val="none"/>
                <w:lang w:val="en-US" w:eastAsia="zh-CN" w:bidi="ar"/>
              </w:rPr>
              <w:t>合作发明数量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4" w:hRule="atLeast"/>
        </w:trPr>
        <w:tc>
          <w:tcPr>
            <w:tcW w:w="214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耶谢.丹齐格</w:t>
            </w: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CHRIKI, RONEN</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SHARLIN, ELAD</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GELBERG, JONATHAN</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RONEN, EITAN</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LEVIN, NAAMAH</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MICHAELS, DANIEL</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EISENFELD, TSION</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FRIEDMANN, EDGAR</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LIVNEH, NITZAN</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GRABARNIK, SHIMON</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146" w:type="dxa"/>
            <w:vMerge w:val="restart"/>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亚科夫.阿米泰</w:t>
            </w: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OFIR, YUVAL</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MANSHAROF, MALI</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MOR, ELAD</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GELBERG, JONATHAN</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HADAD, MALI</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LEVIN, NAAMAH</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FRIEDMANN, EDGAR</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FRIEDMANN, NAAMAH</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4"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FRIEDMAN, SHMUEL</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57" w:hRule="atLeast"/>
        </w:trPr>
        <w:tc>
          <w:tcPr>
            <w:tcW w:w="2146" w:type="dxa"/>
            <w:vMerge w:val="continue"/>
            <w:tcBorders>
              <w:top w:val="single" w:color="000000" w:sz="4" w:space="0"/>
              <w:left w:val="single" w:color="000000" w:sz="4" w:space="0"/>
              <w:bottom w:val="single" w:color="000000" w:sz="4" w:space="0"/>
              <w:right w:val="single" w:color="000000" w:sz="4" w:space="0"/>
            </w:tcBorders>
            <w:shd w:val="clear" w:color="auto" w:fill="auto"/>
            <w:vAlign w:val="center"/>
          </w:tcPr>
          <w:p>
            <w:pPr>
              <w:jc w:val="center"/>
              <w:rPr>
                <w:rFonts w:hint="eastAsia" w:ascii="宋体" w:hAnsi="宋体" w:eastAsia="宋体" w:cs="宋体"/>
                <w:i w:val="0"/>
                <w:iCs w:val="0"/>
                <w:color w:val="000000"/>
                <w:sz w:val="20"/>
                <w:szCs w:val="20"/>
                <w:u w:val="none"/>
              </w:rPr>
            </w:pPr>
          </w:p>
        </w:tc>
        <w:tc>
          <w:tcPr>
            <w:tcW w:w="39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LAPIDOT, ZVI</w:t>
            </w:r>
          </w:p>
        </w:tc>
        <w:tc>
          <w:tcPr>
            <w:tcW w:w="21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宋体" w:hAnsi="宋体" w:eastAsia="宋体" w:cs="宋体"/>
                <w:i w:val="0"/>
                <w:iCs w:val="0"/>
                <w:color w:val="000000"/>
                <w:sz w:val="20"/>
                <w:szCs w:val="20"/>
                <w:u w:val="none"/>
              </w:rPr>
            </w:pPr>
            <w:r>
              <w:rPr>
                <w:rFonts w:ascii="宋体" w:hAnsi="宋体" w:eastAsia="宋体" w:cs="宋体"/>
                <w:i w:val="0"/>
                <w:iCs w:val="0"/>
                <w:color w:val="000000"/>
                <w:kern w:val="0"/>
                <w:sz w:val="20"/>
                <w:szCs w:val="20"/>
                <w:u w:val="none"/>
                <w:lang w:val="en-US" w:eastAsia="zh-CN" w:bidi="ar"/>
              </w:rPr>
              <w:t>3</w:t>
            </w:r>
          </w:p>
        </w:tc>
      </w:tr>
    </w:tbl>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发明人分布结构来看，Lumus以耶谢.丹齐格和亚科夫.阿米泰为核心，形成了多个研发组。耶谢.丹齐格从2016年起担任Lumus的首席技术官，曾领导过美国F-35战斗机的智能头盔项目研发。亚科夫.阿米泰是Lumus的创始人之一，他拥有多年的光学、机械和电子工程领域的专业经验，专注于可穿戴显示技术的研发和推广，在Lumus之前，他曾在以色列国防军的技术部门工作，并在多家技术公司中担任高管职务，亚科夫.阿米泰在Lumus的创始过程中起到了关键作用，主导了公司的技术发展和商业战略。下图为专利数量排名前五的发明人参与研发的技术分支图。</w:t>
      </w:r>
    </w:p>
    <w:p>
      <w:r>
        <w:rPr>
          <w:rFonts w:ascii="Arial" w:hAnsi="Arial" w:eastAsia="微软雅黑"/>
          <w:b/>
          <w:i/>
          <w:strike/>
          <w:shadow/>
          <w:color w:val="FF0000"/>
          <w:sz w:val="24"/>
          <w:u w:val="single"/>
        </w:rPr>
        <w:drawing>
          <wp:inline distT="0" distB="0" distL="114300" distR="114300">
            <wp:extent cx="5236845" cy="1840230"/>
            <wp:effectExtent l="0" t="0" r="1905" b="762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5"/>
                    <a:srcRect l="3137"/>
                    <a:stretch>
                      <a:fillRect/>
                    </a:stretch>
                  </pic:blipFill>
                  <pic:spPr>
                    <a:xfrm>
                      <a:off x="0" y="0"/>
                      <a:ext cx="5236845" cy="1840230"/>
                    </a:xfrm>
                    <a:prstGeom prst="rect">
                      <a:avLst/>
                    </a:prstGeom>
                    <a:noFill/>
                    <a:ln>
                      <a:noFill/>
                    </a:ln>
                  </pic:spPr>
                </pic:pic>
              </a:graphicData>
            </a:graphic>
          </wp:inline>
        </w:drawing>
      </w:r>
    </w:p>
    <w:p>
      <w:pPr>
        <w:pStyle w:val="6"/>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w:t>
      </w:r>
      <w:r>
        <w:rPr>
          <w:rFonts w:hint="eastAsia" w:ascii="Arial" w:hAnsi="Arial" w:eastAsia="微软雅黑"/>
          <w:b/>
          <w:i/>
          <w:strike/>
          <w:shadow/>
          <w:color w:val="FF0000"/>
          <w:sz w:val="24"/>
          <w:u w:val="single"/>
          <w:lang w:eastAsia="zh-CN"/>
        </w:rPr>
        <w:t xml:space="preserve"> Lumus阵列光波导方案相关专利</w:t>
      </w:r>
      <w:r>
        <w:rPr>
          <w:rFonts w:hint="eastAsia" w:ascii="Arial" w:hAnsi="Arial" w:eastAsia="微软雅黑"/>
          <w:b/>
          <w:i/>
          <w:strike/>
          <w:shadow/>
          <w:color w:val="FF0000"/>
          <w:sz w:val="24"/>
          <w:u w:val="single"/>
          <w:lang w:val="en-US" w:eastAsia="zh-CN"/>
        </w:rPr>
        <w:t>技术</w:t>
      </w:r>
      <w:r>
        <w:rPr>
          <w:rFonts w:hint="eastAsia" w:ascii="Arial" w:hAnsi="Arial" w:eastAsia="微软雅黑"/>
          <w:b/>
          <w:i/>
          <w:strike/>
          <w:shadow/>
          <w:color w:val="FF0000"/>
          <w:sz w:val="24"/>
          <w:u w:val="single"/>
          <w:lang w:eastAsia="zh-CN"/>
        </w:rPr>
        <w:t>第一发明人专利申请数量情况</w:t>
      </w:r>
    </w:p>
    <w:p>
      <w:pPr>
        <w:pStyle w:val="5"/>
        <w:numPr>
          <w:ilvl w:val="0"/>
          <w:numId w:val="4"/>
        </w:numPr>
        <w:bidi w:val="0"/>
        <w:rPr>
          <w:rFonts w:hint="default" w:ascii="宋体" w:hAnsi="宋体" w:eastAsia="宋体" w:cs="宋体"/>
          <w:lang w:val="en-US" w:eastAsia="zh-CN"/>
        </w:rPr>
      </w:pPr>
      <w:r>
        <w:rPr>
          <w:rFonts w:hint="eastAsia" w:ascii="Arial" w:hAnsi="Arial" w:eastAsia="微软雅黑" w:cs="宋体"/>
          <w:b/>
          <w:i/>
          <w:strike/>
          <w:shadow/>
          <w:color w:val="FF0000"/>
          <w:sz w:val="24"/>
          <w:u w:val="single"/>
          <w:lang w:val="en-US" w:eastAsia="zh-CN"/>
        </w:rPr>
        <w:t>近年重要专利技术</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通过专利信息角度来分析Lumus近年来在AR光学显示模组技术领域的部分重要专利，来辅助水晶光电了解其最新的技术动态，以提供技术研发参考和专利布局情报支撑。</w:t>
      </w:r>
    </w:p>
    <w:p>
      <w:pPr>
        <w:widowControl/>
        <w:spacing w:line="600" w:lineRule="exact"/>
        <w:ind w:firstLine="482" w:firstLineChars="200"/>
        <w:rPr>
          <w:rFonts w:hint="default"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阵列光波导二维扩瞳光学系统设计</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CN114514460A，该专利最早于2020年9月11日在美国申请，之后主张优先权同族到中国大陆、中国台湾、澳大利亚、欧洲等多个国家或地区，于2021年11月25日首次公开。该专利公开的技术方案为减少波导的闪烁和重影的用于图像的二维扩展的光学系统，通过一维扩展反射镜阵列和光耦入装置的配合设置，使得图像光线在实现一维扩展时只经过一次反射，从而避免传统阵列光波导二维扩瞳光路中的图像光线反射次数，有效降低了成像过程中的闪烁和重影问题。</w:t>
      </w:r>
    </w:p>
    <w:p>
      <w:pPr>
        <w:numPr>
          <w:ilvl w:val="0"/>
          <w:numId w:val="0"/>
        </w:numPr>
        <w:rPr>
          <w:rFonts w:hint="eastAsia" w:ascii="Helvetica" w:hAnsi="Helvetica" w:eastAsia="宋体" w:cs="Helvetica"/>
          <w:i w:val="0"/>
          <w:iCs w:val="0"/>
          <w:caps w:val="0"/>
          <w:color w:val="061632"/>
          <w:spacing w:val="7"/>
          <w:sz w:val="21"/>
          <w:szCs w:val="21"/>
          <w:shd w:val="clear" w:fill="FFFFFF"/>
          <w:lang w:val="en-US" w:eastAsia="zh-CN"/>
        </w:rPr>
      </w:pPr>
      <w:r>
        <w:rPr>
          <w:rFonts w:hint="eastAsia" w:ascii="Arial" w:hAnsi="Arial" w:eastAsia="微软雅黑" w:cs="Helvetica"/>
          <w:b/>
          <w:i/>
          <w:iCs w:val="0"/>
          <w:caps w:val="0"/>
          <w:strike/>
          <w:shadow/>
          <w:color w:val="FF0000"/>
          <w:spacing w:val="7"/>
          <w:sz w:val="24"/>
          <w:szCs w:val="21"/>
          <w:u w:val="single"/>
          <w:shd w:val="clear" w:fill="FFFFFF"/>
          <w:lang w:val="en-US" w:eastAsia="zh-CN"/>
        </w:rPr>
        <w:drawing>
          <wp:inline distT="0" distB="0" distL="114300" distR="114300">
            <wp:extent cx="5246370" cy="2578735"/>
            <wp:effectExtent l="0" t="0" r="11430" b="12065"/>
            <wp:docPr id="89" name="图片 89" descr="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drawing"/>
                    <pic:cNvPicPr>
                      <a:picLocks noChangeAspect="1"/>
                    </pic:cNvPicPr>
                  </pic:nvPicPr>
                  <pic:blipFill>
                    <a:blip r:embed="rId16"/>
                    <a:srcRect t="15504" b="20573"/>
                    <a:stretch>
                      <a:fillRect/>
                    </a:stretch>
                  </pic:blipFill>
                  <pic:spPr>
                    <a:xfrm>
                      <a:off x="0" y="0"/>
                      <a:ext cx="5246370" cy="2578735"/>
                    </a:xfrm>
                    <a:prstGeom prst="rect">
                      <a:avLst/>
                    </a:prstGeom>
                  </pic:spPr>
                </pic:pic>
              </a:graphicData>
            </a:graphic>
          </wp:inline>
        </w:drawing>
      </w:r>
    </w:p>
    <w:p>
      <w:pPr>
        <w:pStyle w:val="6"/>
        <w:numPr>
          <w:ilvl w:val="0"/>
          <w:numId w:val="0"/>
        </w:numPr>
        <w:jc w:val="center"/>
        <w:rPr>
          <w:rFonts w:hint="default"/>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w:t>
      </w:r>
      <w:r>
        <w:rPr>
          <w:rFonts w:hint="eastAsia" w:ascii="Arial" w:hAnsi="Arial" w:eastAsia="微软雅黑"/>
          <w:b/>
          <w:i/>
          <w:strike/>
          <w:shadow/>
          <w:color w:val="FF0000"/>
          <w:sz w:val="24"/>
          <w:u w:val="single"/>
          <w:lang w:val="en-US" w:eastAsia="zh-CN"/>
        </w:rPr>
        <w:t>专利CN114514460A附图</w:t>
      </w:r>
    </w:p>
    <w:p>
      <w:pPr>
        <w:pStyle w:val="6"/>
        <w:numPr>
          <w:ilvl w:val="0"/>
          <w:numId w:val="0"/>
        </w:numPr>
        <w:rPr>
          <w:rFonts w:hint="eastAsia"/>
          <w:lang w:val="en-US" w:eastAsia="zh-CN"/>
        </w:rPr>
      </w:pPr>
    </w:p>
    <w:p>
      <w:pPr>
        <w:widowControl/>
        <w:spacing w:line="600" w:lineRule="exact"/>
        <w:ind w:firstLine="482" w:firstLineChars="200"/>
        <w:rPr>
          <w:rFonts w:hint="default"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运用双向波导的二维扩瞳技术</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CN115176191A，该专利于2021年4月5日申请，同族到中国大陆、中国台湾、美国、韩国等国家或地区，于2021年10月14日公开。该专利公开的技术方案为包括具有二维扩展的光导光学元件的光学系统，将一维光波导设置为双向光波导，耦入装置则可以设置在波导中间，图像光线从中间往两边传输，相比起从端部耦入图像光线的阵列光波导二维扩瞳技术，该方案具有设计更简单、可以对图像的角场施加限制等优点。</w:t>
      </w:r>
    </w:p>
    <w:p>
      <w:pPr>
        <w:numPr>
          <w:ilvl w:val="0"/>
          <w:numId w:val="0"/>
        </w:numPr>
        <w:jc w:val="center"/>
        <w:rPr>
          <w:rFonts w:hint="default" w:ascii="Helvetica" w:hAnsi="Helvetica" w:eastAsia="宋体" w:cs="Helvetica"/>
          <w:i w:val="0"/>
          <w:iCs w:val="0"/>
          <w:caps w:val="0"/>
          <w:color w:val="061632"/>
          <w:spacing w:val="0"/>
          <w:sz w:val="21"/>
          <w:szCs w:val="21"/>
          <w:shd w:val="clear" w:fill="FFFFFF"/>
          <w:lang w:val="en-US" w:eastAsia="zh-CN"/>
        </w:rPr>
      </w:pPr>
      <w:r>
        <w:rPr>
          <w:rFonts w:hint="default"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4245610" cy="3265170"/>
            <wp:effectExtent l="0" t="0" r="2540" b="11430"/>
            <wp:docPr id="90" name="图片 90" descr="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drawing (1)"/>
                    <pic:cNvPicPr>
                      <a:picLocks noChangeAspect="1"/>
                    </pic:cNvPicPr>
                  </pic:nvPicPr>
                  <pic:blipFill>
                    <a:blip r:embed="rId17"/>
                    <a:stretch>
                      <a:fillRect/>
                    </a:stretch>
                  </pic:blipFill>
                  <pic:spPr>
                    <a:xfrm>
                      <a:off x="0" y="0"/>
                      <a:ext cx="4245610" cy="3265170"/>
                    </a:xfrm>
                    <a:prstGeom prst="rect">
                      <a:avLst/>
                    </a:prstGeom>
                  </pic:spPr>
                </pic:pic>
              </a:graphicData>
            </a:graphic>
          </wp:inline>
        </w:drawing>
      </w:r>
    </w:p>
    <w:p>
      <w:pPr>
        <w:pStyle w:val="6"/>
        <w:numPr>
          <w:ilvl w:val="0"/>
          <w:numId w:val="0"/>
        </w:numPr>
        <w:jc w:val="center"/>
        <w:rPr>
          <w:rFonts w:hint="eastAsia" w:ascii="Helvetica" w:hAnsi="Helvetica" w:cs="Helvetica" w:eastAsiaTheme="minorEastAsia"/>
          <w:i w:val="0"/>
          <w:iCs w:val="0"/>
          <w:caps w:val="0"/>
          <w:color w:val="061632"/>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专利CN115176191A附图</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光线三段扩展技术</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CN113330348B，该专利最早于2020年1月26日申请，最早于2020年7月30日公开，同族涵盖中国大陆、中国台湾、美国、日本、欧洲、印度、加拿大等14个国家或地区，可见是Lumus非常重视的专利。该专利公开的技术方案为包括具有三阶段扩展的LOE的光学系统，在二维扩瞳光波导技术上再增加一段光学扩展波导，具有可将耦入装置进一步缩小等优点。</w:t>
      </w:r>
    </w:p>
    <w:p>
      <w:pPr>
        <w:numPr>
          <w:ilvl w:val="0"/>
          <w:numId w:val="0"/>
        </w:numPr>
        <w:rPr>
          <w:rFonts w:hint="default" w:ascii="Helvetica" w:hAnsi="Helvetica" w:eastAsia="宋体" w:cs="Helvetica"/>
          <w:i w:val="0"/>
          <w:iCs w:val="0"/>
          <w:caps w:val="0"/>
          <w:color w:val="061632"/>
          <w:spacing w:val="7"/>
          <w:sz w:val="21"/>
          <w:szCs w:val="21"/>
          <w:shd w:val="clear" w:fill="FFFFFF"/>
          <w:lang w:val="en-US" w:eastAsia="zh-CN"/>
        </w:rPr>
      </w:pPr>
      <w:r>
        <w:rPr>
          <w:rFonts w:hint="default" w:ascii="Arial" w:hAnsi="Arial" w:eastAsia="微软雅黑" w:cs="Helvetica"/>
          <w:b/>
          <w:i/>
          <w:iCs w:val="0"/>
          <w:caps w:val="0"/>
          <w:strike/>
          <w:shadow/>
          <w:color w:val="FF0000"/>
          <w:spacing w:val="7"/>
          <w:sz w:val="24"/>
          <w:szCs w:val="21"/>
          <w:u w:val="single"/>
          <w:shd w:val="clear" w:fill="FFFFFF"/>
          <w:lang w:val="en-US" w:eastAsia="zh-CN"/>
        </w:rPr>
        <w:drawing>
          <wp:inline distT="0" distB="0" distL="114300" distR="114300">
            <wp:extent cx="5374640" cy="2057400"/>
            <wp:effectExtent l="0" t="0" r="16510" b="0"/>
            <wp:docPr id="91" name="图片 91" descr="draw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drawing (2)"/>
                    <pic:cNvPicPr>
                      <a:picLocks noChangeAspect="1"/>
                    </pic:cNvPicPr>
                  </pic:nvPicPr>
                  <pic:blipFill>
                    <a:blip r:embed="rId18"/>
                    <a:srcRect t="21082" b="29133"/>
                    <a:stretch>
                      <a:fillRect/>
                    </a:stretch>
                  </pic:blipFill>
                  <pic:spPr>
                    <a:xfrm>
                      <a:off x="0" y="0"/>
                      <a:ext cx="5374640" cy="2057400"/>
                    </a:xfrm>
                    <a:prstGeom prst="rect">
                      <a:avLst/>
                    </a:prstGeom>
                  </pic:spPr>
                </pic:pic>
              </a:graphicData>
            </a:graphic>
          </wp:inline>
        </w:drawing>
      </w:r>
    </w:p>
    <w:p>
      <w:pPr>
        <w:pStyle w:val="6"/>
        <w:numPr>
          <w:ilvl w:val="0"/>
          <w:numId w:val="0"/>
        </w:numPr>
        <w:jc w:val="center"/>
        <w:rPr>
          <w:rFonts w:hint="eastAsia" w:ascii="Helvetica" w:hAnsi="Helvetica" w:cs="Helvetica" w:eastAsiaTheme="minorEastAsia"/>
          <w:i w:val="0"/>
          <w:iCs w:val="0"/>
          <w:caps w:val="0"/>
          <w:color w:val="061632"/>
          <w:spacing w:val="7"/>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专利CN113330348B附图</w:t>
      </w:r>
    </w:p>
    <w:p>
      <w:pPr>
        <w:numPr>
          <w:ilvl w:val="0"/>
          <w:numId w:val="0"/>
        </w:numPr>
        <w:jc w:val="center"/>
        <w:rPr>
          <w:rFonts w:hint="default" w:ascii="宋体" w:hAnsi="宋体" w:eastAsia="宋体" w:cs="宋体"/>
          <w:lang w:val="en-US" w:eastAsia="zh-CN"/>
        </w:rPr>
      </w:pPr>
    </w:p>
    <w:p>
      <w:pPr>
        <w:widowControl/>
        <w:spacing w:line="600" w:lineRule="exact"/>
        <w:ind w:firstLine="482" w:firstLineChars="200"/>
        <w:rPr>
          <w:rFonts w:hint="default"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利用波导元件本身光学结构实现眼动追踪的设计</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CN114787687A，该专利最早于2020年11月30日申请，最早于2021年7月1日公开，同族包括中国大陆、中国台湾、美国、欧洲、日韩、加拿大、以色列等10个国家或地区，是Lumus非常重视的专利。该专利公开的技术方案为基于使用与光导光学元件相关联的光学布置对来自眼睛的光的重定向来进行眼睛跟踪的系统和方法，传统眼动追踪技术需要在眼睛前方设置反射装置用以反射眼球光线，处理系统根据眼球光线来获取眼球转动情况，该专利利用波导元件内部的半反射层来反射眼球光线，和传统眼动追踪技术存在较大区别。</w:t>
      </w:r>
    </w:p>
    <w:p>
      <w:pPr>
        <w:numPr>
          <w:ilvl w:val="0"/>
          <w:numId w:val="0"/>
        </w:numPr>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drawing>
          <wp:inline distT="0" distB="0" distL="114300" distR="114300">
            <wp:extent cx="5271770" cy="2815590"/>
            <wp:effectExtent l="0" t="0" r="5080" b="3810"/>
            <wp:docPr id="92" name="图片 92" descr="draw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drawing (3)"/>
                    <pic:cNvPicPr>
                      <a:picLocks noChangeAspect="1"/>
                    </pic:cNvPicPr>
                  </pic:nvPicPr>
                  <pic:blipFill>
                    <a:blip r:embed="rId19"/>
                    <a:srcRect b="30545"/>
                    <a:stretch>
                      <a:fillRect/>
                    </a:stretch>
                  </pic:blipFill>
                  <pic:spPr>
                    <a:xfrm>
                      <a:off x="0" y="0"/>
                      <a:ext cx="5271770" cy="2815590"/>
                    </a:xfrm>
                    <a:prstGeom prst="rect">
                      <a:avLst/>
                    </a:prstGeom>
                  </pic:spPr>
                </pic:pic>
              </a:graphicData>
            </a:graphic>
          </wp:inline>
        </w:drawing>
      </w:r>
    </w:p>
    <w:p>
      <w:pPr>
        <w:pStyle w:val="6"/>
        <w:numPr>
          <w:ilvl w:val="0"/>
          <w:numId w:val="0"/>
        </w:numPr>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10</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专利CN114787687A附图</w:t>
      </w:r>
    </w:p>
    <w:p>
      <w:pPr>
        <w:numPr>
          <w:ilvl w:val="0"/>
          <w:numId w:val="0"/>
        </w:numPr>
        <w:rPr>
          <w:rFonts w:hint="eastAsia" w:ascii="宋体" w:hAnsi="宋体" w:eastAsia="宋体" w:cs="宋体"/>
          <w:lang w:val="en-US" w:eastAsia="zh-CN"/>
        </w:rPr>
      </w:pP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二维扩瞳阵列光波导片的制作方法</w:t>
      </w:r>
    </w:p>
    <w:p>
      <w:pPr>
        <w:widowControl/>
        <w:spacing w:line="600" w:lineRule="exact"/>
        <w:ind w:firstLine="480" w:firstLineChars="200"/>
        <w:rPr>
          <w:rFonts w:hint="default" w:ascii="Helvetica" w:hAnsi="Helvetica" w:eastAsia="宋体" w:cs="Helvetica"/>
          <w:i w:val="0"/>
          <w:iCs w:val="0"/>
          <w:caps w:val="0"/>
          <w:color w:val="061632"/>
          <w:spacing w:val="7"/>
          <w:sz w:val="21"/>
          <w:szCs w:val="21"/>
          <w:shd w:val="clear" w:fill="FFFFFF"/>
          <w:lang w:val="en-US" w:eastAsia="zh-CN"/>
        </w:rPr>
      </w:pPr>
      <w:r>
        <w:rPr>
          <w:rFonts w:hint="eastAsia" w:ascii="Arial" w:hAnsi="Arial" w:eastAsia="微软雅黑" w:cs="宋体"/>
          <w:b/>
          <w:i/>
          <w:strike/>
          <w:shadow/>
          <w:color w:val="FF0000"/>
          <w:sz w:val="24"/>
          <w:szCs w:val="24"/>
          <w:u w:val="single"/>
          <w:lang w:val="en-US" w:eastAsia="zh-CN"/>
        </w:rPr>
        <w:t>公开号CN115552171A，该专利申请日为2021年5月24日，最早于2021年12月2日公开，同族包括中国大陆、中国台湾、美国、欧洲、韩国等9个国家或地区。该专利公开的技术方案为复合光导光学元件的制造方法，将多个已经切割好的阵列光波导片和多个间隔片间隔层叠，将另一具有特定角度半反镜片的阵列光波导片结合在层叠体上，层叠体重间隔片和波导片于该另一阵列光波导片垂直，然后顺着间隔片切割层叠体，就能得到两片间隔片之间的二维扩瞳波导片。</w:t>
      </w:r>
    </w:p>
    <w:p>
      <w:pPr>
        <w:numPr>
          <w:ilvl w:val="0"/>
          <w:numId w:val="0"/>
        </w:numPr>
        <w:jc w:val="center"/>
        <w:rPr>
          <w:rFonts w:hint="eastAsia" w:ascii="Helvetica" w:hAnsi="Helvetica" w:eastAsia="宋体" w:cs="Helvetica"/>
          <w:i w:val="0"/>
          <w:iCs w:val="0"/>
          <w:caps w:val="0"/>
          <w:color w:val="061632"/>
          <w:spacing w:val="7"/>
          <w:sz w:val="21"/>
          <w:szCs w:val="21"/>
          <w:shd w:val="clear" w:fill="FFFFFF"/>
          <w:lang w:val="en-US" w:eastAsia="zh-CN"/>
        </w:rPr>
      </w:pPr>
      <w:r>
        <w:rPr>
          <w:rFonts w:hint="eastAsia" w:ascii="Arial" w:hAnsi="Arial" w:eastAsia="微软雅黑" w:cs="Helvetica"/>
          <w:b/>
          <w:i/>
          <w:iCs w:val="0"/>
          <w:caps w:val="0"/>
          <w:strike/>
          <w:shadow/>
          <w:color w:val="FF0000"/>
          <w:spacing w:val="7"/>
          <w:sz w:val="24"/>
          <w:szCs w:val="21"/>
          <w:u w:val="single"/>
          <w:shd w:val="clear" w:fill="FFFFFF"/>
          <w:lang w:val="en-US" w:eastAsia="zh-CN"/>
        </w:rPr>
        <w:drawing>
          <wp:inline distT="0" distB="0" distL="114300" distR="114300">
            <wp:extent cx="3882390" cy="2985135"/>
            <wp:effectExtent l="0" t="0" r="3810" b="5715"/>
            <wp:docPr id="93" name="图片 93" descr="draw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drawing (4)"/>
                    <pic:cNvPicPr>
                      <a:picLocks noChangeAspect="1"/>
                    </pic:cNvPicPr>
                  </pic:nvPicPr>
                  <pic:blipFill>
                    <a:blip r:embed="rId20"/>
                    <a:stretch>
                      <a:fillRect/>
                    </a:stretch>
                  </pic:blipFill>
                  <pic:spPr>
                    <a:xfrm>
                      <a:off x="0" y="0"/>
                      <a:ext cx="3882390" cy="2985135"/>
                    </a:xfrm>
                    <a:prstGeom prst="rect">
                      <a:avLst/>
                    </a:prstGeom>
                  </pic:spPr>
                </pic:pic>
              </a:graphicData>
            </a:graphic>
          </wp:inline>
        </w:drawing>
      </w:r>
    </w:p>
    <w:p>
      <w:pPr>
        <w:pStyle w:val="6"/>
        <w:numPr>
          <w:ilvl w:val="0"/>
          <w:numId w:val="0"/>
        </w:numPr>
        <w:jc w:val="center"/>
        <w:rPr>
          <w:rFonts w:hint="eastAsia" w:ascii="Helvetica" w:hAnsi="Helvetica" w:cs="Helvetica" w:eastAsiaTheme="minorEastAsia"/>
          <w:i w:val="0"/>
          <w:iCs w:val="0"/>
          <w:caps w:val="0"/>
          <w:color w:val="061632"/>
          <w:spacing w:val="7"/>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专利CN115552171A附图</w:t>
      </w:r>
    </w:p>
    <w:p>
      <w:pPr>
        <w:numPr>
          <w:ilvl w:val="0"/>
          <w:numId w:val="0"/>
        </w:numPr>
        <w:ind w:leftChars="200"/>
        <w:rPr>
          <w:rFonts w:hint="default" w:ascii="宋体" w:hAnsi="宋体" w:eastAsia="宋体" w:cs="宋体"/>
          <w:lang w:val="en-US" w:eastAsia="zh-CN"/>
        </w:rPr>
      </w:pPr>
    </w:p>
    <w:p>
      <w:pPr>
        <w:pStyle w:val="4"/>
        <w:numPr>
          <w:ilvl w:val="0"/>
          <w:numId w:val="3"/>
        </w:numPr>
        <w:bidi w:val="0"/>
        <w:rPr>
          <w:rFonts w:hint="eastAsia" w:ascii="宋体" w:hAnsi="宋体" w:eastAsia="宋体" w:cs="宋体"/>
          <w:lang w:val="en-US" w:eastAsia="zh-CN"/>
        </w:rPr>
      </w:pPr>
      <w:bookmarkStart w:id="13" w:name="_Toc14269"/>
      <w:r>
        <w:rPr>
          <w:rFonts w:hint="eastAsia" w:ascii="Arial" w:hAnsi="Arial" w:eastAsia="微软雅黑" w:cs="宋体"/>
          <w:b/>
          <w:i/>
          <w:strike/>
          <w:shadow/>
          <w:color w:val="FF0000"/>
          <w:sz w:val="24"/>
          <w:u w:val="single"/>
          <w:lang w:val="en-US" w:eastAsia="zh-CN"/>
        </w:rPr>
        <w:t>Meta</w:t>
      </w:r>
      <w:bookmarkEnd w:id="13"/>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Meta</w:t>
      </w:r>
      <w:r>
        <w:rPr>
          <w:rFonts w:hint="default" w:ascii="Arial" w:hAnsi="Arial" w:eastAsia="微软雅黑" w:cs="宋体"/>
          <w:b/>
          <w:i/>
          <w:strike/>
          <w:shadow/>
          <w:color w:val="FF0000"/>
          <w:sz w:val="24"/>
          <w:szCs w:val="24"/>
          <w:u w:val="single"/>
          <w:lang w:val="en-US" w:eastAsia="zh-CN"/>
        </w:rPr>
        <w:t>（前身为Facebook）是一家总部位于美国加利福尼亚州门洛帕克的科技公司，成立于2004年。该公司的主要业务包括社交媒体、虚拟现实、人工智能和互联网基础设施等领域。</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2014年，Facebook收购了Oculus VR公司，开始致力于虚拟现实技术的开发和研究。此后，Facebook在AR/VR领域进行了大量的投资，</w:t>
      </w:r>
      <w:r>
        <w:rPr>
          <w:rFonts w:hint="eastAsia" w:ascii="Arial" w:hAnsi="Arial" w:eastAsia="微软雅黑" w:cs="宋体"/>
          <w:b/>
          <w:i/>
          <w:strike/>
          <w:shadow/>
          <w:color w:val="FF0000"/>
          <w:sz w:val="24"/>
          <w:szCs w:val="24"/>
          <w:u w:val="single"/>
          <w:lang w:val="en-US" w:eastAsia="zh-CN"/>
        </w:rPr>
        <w:t>并开始</w:t>
      </w:r>
      <w:r>
        <w:rPr>
          <w:rFonts w:hint="default" w:ascii="Arial" w:hAnsi="Arial" w:eastAsia="微软雅黑" w:cs="宋体"/>
          <w:b/>
          <w:i/>
          <w:strike/>
          <w:shadow/>
          <w:color w:val="FF0000"/>
          <w:sz w:val="24"/>
          <w:szCs w:val="24"/>
          <w:u w:val="single"/>
          <w:lang w:val="en-US" w:eastAsia="zh-CN"/>
        </w:rPr>
        <w:t>其AR眼镜项目的研发。2017年，Facebook成立了一个专门的AR/VR团队，以推进公司在这一领域的研究和开发。同年，该公司还发布了Spark AR Studio，这是一款AR创意平台，可以帮助开发人员创建AR应用程序。</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2019年，Facebook推出了Oculus Quest，这是一款独立的VR头戴式显示器，具有六自由度的跟踪功能和手柄控制器，使用户能够在无需电脑或手机的情况下进行移动和游戏。该产品被视为公司进军AR领域的重要里程碑，因为它具有AR方面的潜力。</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Facebook</w:t>
      </w:r>
      <w:r>
        <w:rPr>
          <w:rFonts w:hint="eastAsia" w:ascii="Arial" w:hAnsi="Arial" w:eastAsia="微软雅黑" w:cs="宋体"/>
          <w:b/>
          <w:i/>
          <w:strike/>
          <w:shadow/>
          <w:color w:val="FF0000"/>
          <w:sz w:val="24"/>
          <w:szCs w:val="24"/>
          <w:u w:val="single"/>
          <w:lang w:val="en-US" w:eastAsia="zh-CN"/>
        </w:rPr>
        <w:t>于2021年改名为Meta，截止2022年，Meta</w:t>
      </w:r>
      <w:r>
        <w:rPr>
          <w:rFonts w:hint="default" w:ascii="Arial" w:hAnsi="Arial" w:eastAsia="微软雅黑" w:cs="宋体"/>
          <w:b/>
          <w:i/>
          <w:strike/>
          <w:shadow/>
          <w:color w:val="FF0000"/>
          <w:sz w:val="24"/>
          <w:szCs w:val="24"/>
          <w:u w:val="single"/>
          <w:lang w:val="en-US" w:eastAsia="zh-CN"/>
        </w:rPr>
        <w:t>的AR眼镜研发团队已经取得了</w:t>
      </w:r>
      <w:r>
        <w:rPr>
          <w:rFonts w:hint="eastAsia" w:ascii="Arial" w:hAnsi="Arial" w:eastAsia="微软雅黑" w:cs="宋体"/>
          <w:b/>
          <w:i/>
          <w:strike/>
          <w:shadow/>
          <w:color w:val="FF0000"/>
          <w:sz w:val="24"/>
          <w:szCs w:val="24"/>
          <w:u w:val="single"/>
          <w:lang w:val="en-US" w:eastAsia="zh-CN"/>
        </w:rPr>
        <w:t>较大</w:t>
      </w:r>
      <w:r>
        <w:rPr>
          <w:rFonts w:hint="default" w:ascii="Arial" w:hAnsi="Arial" w:eastAsia="微软雅黑" w:cs="宋体"/>
          <w:b/>
          <w:i/>
          <w:strike/>
          <w:shadow/>
          <w:color w:val="FF0000"/>
          <w:sz w:val="24"/>
          <w:szCs w:val="24"/>
          <w:u w:val="single"/>
          <w:lang w:val="en-US" w:eastAsia="zh-CN"/>
        </w:rPr>
        <w:t>进展，</w:t>
      </w:r>
      <w:r>
        <w:rPr>
          <w:rFonts w:hint="eastAsia" w:ascii="Arial" w:hAnsi="Arial" w:eastAsia="微软雅黑" w:cs="宋体"/>
          <w:b/>
          <w:i/>
          <w:strike/>
          <w:shadow/>
          <w:color w:val="FF0000"/>
          <w:sz w:val="24"/>
          <w:szCs w:val="24"/>
          <w:u w:val="single"/>
          <w:lang w:val="en-US" w:eastAsia="zh-CN"/>
        </w:rPr>
        <w:t>其在专利维度布局全而广，在AR眼镜光学显示模组的理论研究方面已经站在了世界前列，并且</w:t>
      </w:r>
      <w:r>
        <w:rPr>
          <w:rFonts w:hint="default" w:ascii="Arial" w:hAnsi="Arial" w:eastAsia="微软雅黑" w:cs="宋体"/>
          <w:b/>
          <w:i/>
          <w:strike/>
          <w:shadow/>
          <w:color w:val="FF0000"/>
          <w:sz w:val="24"/>
          <w:szCs w:val="24"/>
          <w:u w:val="single"/>
          <w:lang w:val="en-US" w:eastAsia="zh-CN"/>
        </w:rPr>
        <w:t>成功地实现了光学显示模组的原型制作和实验室测试。然而，</w:t>
      </w:r>
      <w:r>
        <w:rPr>
          <w:rFonts w:hint="eastAsia" w:ascii="Arial" w:hAnsi="Arial" w:eastAsia="微软雅黑" w:cs="宋体"/>
          <w:b/>
          <w:i/>
          <w:strike/>
          <w:shadow/>
          <w:color w:val="FF0000"/>
          <w:sz w:val="24"/>
          <w:szCs w:val="24"/>
          <w:u w:val="single"/>
          <w:lang w:val="en-US" w:eastAsia="zh-CN"/>
        </w:rPr>
        <w:t>Meta</w:t>
      </w:r>
      <w:r>
        <w:rPr>
          <w:rFonts w:hint="default" w:ascii="Arial" w:hAnsi="Arial" w:eastAsia="微软雅黑" w:cs="宋体"/>
          <w:b/>
          <w:i/>
          <w:strike/>
          <w:shadow/>
          <w:color w:val="FF0000"/>
          <w:sz w:val="24"/>
          <w:szCs w:val="24"/>
          <w:u w:val="single"/>
          <w:lang w:val="en-US" w:eastAsia="zh-CN"/>
        </w:rPr>
        <w:t>的AR眼镜</w:t>
      </w:r>
      <w:r>
        <w:rPr>
          <w:rFonts w:hint="eastAsia" w:ascii="Arial" w:hAnsi="Arial" w:eastAsia="微软雅黑" w:cs="宋体"/>
          <w:b/>
          <w:i/>
          <w:strike/>
          <w:shadow/>
          <w:color w:val="FF0000"/>
          <w:sz w:val="24"/>
          <w:szCs w:val="24"/>
          <w:u w:val="single"/>
          <w:lang w:val="en-US" w:eastAsia="zh-CN"/>
        </w:rPr>
        <w:t>要成功落地</w:t>
      </w:r>
      <w:r>
        <w:rPr>
          <w:rFonts w:hint="default" w:ascii="Arial" w:hAnsi="Arial" w:eastAsia="微软雅黑" w:cs="宋体"/>
          <w:b/>
          <w:i/>
          <w:strike/>
          <w:shadow/>
          <w:color w:val="FF0000"/>
          <w:sz w:val="24"/>
          <w:szCs w:val="24"/>
          <w:u w:val="single"/>
          <w:lang w:val="en-US" w:eastAsia="zh-CN"/>
        </w:rPr>
        <w:t>还面临一些技术和商业上的挑战，</w:t>
      </w:r>
      <w:r>
        <w:rPr>
          <w:rFonts w:hint="eastAsia" w:ascii="Arial" w:hAnsi="Arial" w:eastAsia="微软雅黑" w:cs="宋体"/>
          <w:b/>
          <w:i/>
          <w:strike/>
          <w:shadow/>
          <w:color w:val="FF0000"/>
          <w:sz w:val="24"/>
          <w:szCs w:val="24"/>
          <w:u w:val="single"/>
          <w:lang w:val="en-US" w:eastAsia="zh-CN"/>
        </w:rPr>
        <w:t>比如怎样</w:t>
      </w:r>
      <w:r>
        <w:rPr>
          <w:rFonts w:hint="default" w:ascii="Arial" w:hAnsi="Arial" w:eastAsia="微软雅黑" w:cs="宋体"/>
          <w:b/>
          <w:i/>
          <w:strike/>
          <w:shadow/>
          <w:color w:val="FF0000"/>
          <w:sz w:val="24"/>
          <w:szCs w:val="24"/>
          <w:u w:val="single"/>
          <w:lang w:val="en-US" w:eastAsia="zh-CN"/>
        </w:rPr>
        <w:t>在AR眼镜中实现足够高的像素密度、如何实现足够长的电池续航能力、如何设计足够优秀的用户界面等问题。</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目前，Meta虽然有较强的AR眼镜光学显示模组技术储备，但仍未正式发布第一款AR眼镜，网上有传，Meta</w:t>
      </w:r>
      <w:r>
        <w:rPr>
          <w:rFonts w:hint="default" w:ascii="Arial" w:hAnsi="Arial" w:eastAsia="微软雅黑" w:cs="宋体"/>
          <w:b/>
          <w:i/>
          <w:strike/>
          <w:shadow/>
          <w:color w:val="FF0000"/>
          <w:sz w:val="24"/>
          <w:szCs w:val="24"/>
          <w:u w:val="single"/>
          <w:lang w:val="en-US" w:eastAsia="zh-CN"/>
        </w:rPr>
        <w:t>的</w:t>
      </w:r>
      <w:r>
        <w:rPr>
          <w:rFonts w:hint="eastAsia" w:ascii="Arial" w:hAnsi="Arial" w:eastAsia="微软雅黑" w:cs="宋体"/>
          <w:b/>
          <w:i/>
          <w:strike/>
          <w:shadow/>
          <w:color w:val="FF0000"/>
          <w:sz w:val="24"/>
          <w:szCs w:val="24"/>
          <w:u w:val="single"/>
          <w:lang w:val="en-US" w:eastAsia="zh-CN"/>
        </w:rPr>
        <w:t>消费级</w:t>
      </w:r>
      <w:r>
        <w:rPr>
          <w:rFonts w:hint="default" w:ascii="Arial" w:hAnsi="Arial" w:eastAsia="微软雅黑" w:cs="宋体"/>
          <w:b/>
          <w:i/>
          <w:strike/>
          <w:shadow/>
          <w:color w:val="FF0000"/>
          <w:sz w:val="24"/>
          <w:szCs w:val="24"/>
          <w:u w:val="single"/>
          <w:lang w:val="en-US" w:eastAsia="zh-CN"/>
        </w:rPr>
        <w:t>AR眼镜</w:t>
      </w:r>
      <w:r>
        <w:rPr>
          <w:rFonts w:hint="eastAsia" w:ascii="Arial" w:hAnsi="Arial" w:eastAsia="微软雅黑" w:cs="宋体"/>
          <w:b/>
          <w:i/>
          <w:strike/>
          <w:shadow/>
          <w:color w:val="FF0000"/>
          <w:sz w:val="24"/>
          <w:szCs w:val="24"/>
          <w:u w:val="single"/>
          <w:lang w:val="en-US" w:eastAsia="zh-CN"/>
        </w:rPr>
        <w:t>于2027年推出。</w:t>
      </w:r>
    </w:p>
    <w:p>
      <w:pPr>
        <w:rPr>
          <w:rFonts w:hint="eastAsia"/>
          <w:lang w:val="en-US" w:eastAsia="zh-CN"/>
        </w:rPr>
      </w:pPr>
    </w:p>
    <w:p>
      <w:pPr>
        <w:pStyle w:val="5"/>
        <w:numPr>
          <w:ilvl w:val="0"/>
          <w:numId w:val="5"/>
        </w:numPr>
        <w:bidi w:val="0"/>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t>专利技术分布结构</w:t>
      </w:r>
    </w:p>
    <w:p>
      <w:r>
        <w:rPr>
          <w:rFonts w:ascii="Arial" w:hAnsi="Arial" w:eastAsia="微软雅黑"/>
          <w:b/>
          <w:i/>
          <w:strike/>
          <w:shadow/>
          <w:color w:val="FF0000"/>
          <w:sz w:val="24"/>
          <w:u w:val="single"/>
        </w:rPr>
        <w:drawing>
          <wp:inline distT="0" distB="0" distL="114300" distR="114300">
            <wp:extent cx="5272405" cy="3413760"/>
            <wp:effectExtent l="4445" t="4445" r="19050" b="10795"/>
            <wp:docPr id="30" name="图表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Meta在AR眼镜光显示模组技术领域的专利申请数量情况</w:t>
      </w:r>
    </w:p>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Meta从2014年开始在AR眼镜光学显示模组技术领域进行专利布局，从上图来看，Meta的专利布局数量呈现出快速上升趋势。从同族专利布局维度来看，Meta主要布局的国家是美国，其次是欧洲地区，此外在中日韩等亚洲国家也进行了一定的专利布局。总体来说，Meta的海外专利布局结构较为完善，覆盖了全球重要市场。</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84" name="图片 84"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气泡图"/>
                    <pic:cNvPicPr>
                      <a:picLocks noChangeAspect="1"/>
                    </pic:cNvPicPr>
                  </pic:nvPicPr>
                  <pic:blipFill>
                    <a:blip r:embed="rId22"/>
                    <a:stretch>
                      <a:fillRect/>
                    </a:stretch>
                  </pic:blipFill>
                  <pic:spPr>
                    <a:xfrm>
                      <a:off x="0" y="0"/>
                      <a:ext cx="5735320" cy="4301490"/>
                    </a:xfrm>
                    <a:prstGeom prst="rect">
                      <a:avLst/>
                    </a:prstGeom>
                  </pic:spPr>
                </pic:pic>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13</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Meta AR眼镜光显示模组技术功效矩阵</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70"/>
        <w:gridCol w:w="621"/>
        <w:gridCol w:w="689"/>
        <w:gridCol w:w="756"/>
        <w:gridCol w:w="824"/>
        <w:gridCol w:w="756"/>
        <w:gridCol w:w="756"/>
        <w:gridCol w:w="756"/>
        <w:gridCol w:w="552"/>
        <w:gridCol w:w="703"/>
        <w:gridCol w:w="756"/>
        <w:gridCol w:w="8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AR光学透射技术</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结构简单</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降低成本</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小型轻薄化</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提高图像质量</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增大视场角</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优化生产效率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提高光效率</w:t>
            </w:r>
          </w:p>
        </w:tc>
        <w:tc>
          <w:tcPr>
            <w:tcW w:w="552"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降低功耗</w:t>
            </w:r>
          </w:p>
        </w:tc>
        <w:tc>
          <w:tcPr>
            <w:tcW w:w="703"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提高稳定性</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提高使用寿命</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birdbath</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5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7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100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646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239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208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57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239</w:t>
            </w:r>
          </w:p>
        </w:tc>
        <w:tc>
          <w:tcPr>
            <w:tcW w:w="5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264</w:t>
            </w:r>
          </w:p>
        </w:tc>
        <w:tc>
          <w:tcPr>
            <w:tcW w:w="7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66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74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174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自由曲面</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5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3</w:t>
            </w:r>
          </w:p>
        </w:tc>
        <w:tc>
          <w:tcPr>
            <w:tcW w:w="7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离轴全息透镜</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87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21</w:t>
            </w:r>
          </w:p>
        </w:tc>
        <w:tc>
          <w:tcPr>
            <w:tcW w:w="5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54</w:t>
            </w:r>
          </w:p>
        </w:tc>
        <w:tc>
          <w:tcPr>
            <w:tcW w:w="7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29</w:t>
            </w:r>
          </w:p>
        </w:tc>
      </w:tr>
    </w:tbl>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Meta在AR眼镜光学显示模组技术领域重点研究技术为光波导方案，其次在离轴全息透镜方案上也布局了一定数量的专利，birdbath方案、自由曲面方案相关的专利布局数量较少。从创新维度来看，Meta在光波导方案上主要是围绕提高图像质量、增大视场角、提高光效率及降低功耗方向进行创新或改进，对于离轴全息透镜方案的创新则以降低功耗为主要方向。</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85" name="图片 85"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气泡图"/>
                    <pic:cNvPicPr>
                      <a:picLocks noChangeAspect="1"/>
                    </pic:cNvPicPr>
                  </pic:nvPicPr>
                  <pic:blipFill>
                    <a:blip r:embed="rId23"/>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14</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Meta </w:t>
      </w:r>
      <w:r>
        <w:rPr>
          <w:rFonts w:hint="eastAsia" w:ascii="Arial" w:hAnsi="Arial" w:eastAsia="微软雅黑"/>
          <w:b/>
          <w:i/>
          <w:strike/>
          <w:shadow/>
          <w:color w:val="FF0000"/>
          <w:sz w:val="24"/>
          <w:u w:val="single"/>
          <w:lang w:val="en-US" w:eastAsia="zh-CN"/>
        </w:rPr>
        <w:t>光波导方案</w:t>
      </w:r>
      <w:r>
        <w:rPr>
          <w:rFonts w:hint="eastAsia" w:ascii="Arial" w:hAnsi="Arial" w:eastAsia="微软雅黑"/>
          <w:b/>
          <w:i/>
          <w:strike/>
          <w:shadow/>
          <w:color w:val="FF0000"/>
          <w:sz w:val="24"/>
          <w:u w:val="single"/>
          <w:lang w:eastAsia="zh-CN"/>
        </w:rPr>
        <w:t>功效矩阵</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866"/>
        <w:gridCol w:w="638"/>
        <w:gridCol w:w="639"/>
        <w:gridCol w:w="781"/>
        <w:gridCol w:w="850"/>
        <w:gridCol w:w="781"/>
        <w:gridCol w:w="779"/>
        <w:gridCol w:w="781"/>
        <w:gridCol w:w="710"/>
        <w:gridCol w:w="709"/>
        <w:gridCol w:w="779"/>
        <w:gridCol w:w="8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55" w:hRule="atLeast"/>
        </w:trPr>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both"/>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AR光学透射技术</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结构简单</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降低成本</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小型轻薄化</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提高图像质量</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增大视场角</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优化生产效率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提高光效率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降低功耗</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提高稳定性</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提高使用寿命</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Calibri" w:hAnsi="Calibri" w:eastAsia="宋体" w:cs="Calibri"/>
                <w:i w:val="0"/>
                <w:iCs w:val="0"/>
                <w:color w:val="FF0000"/>
                <w:sz w:val="21"/>
                <w:szCs w:val="21"/>
                <w:u w:val="none"/>
              </w:rPr>
            </w:pPr>
            <w:r>
              <w:rPr>
                <w:rFonts w:hint="eastAsia" w:ascii="Calibri" w:hAnsi="Calibri" w:eastAsia="宋体" w:cs="Calibri"/>
                <w:i w:val="0"/>
                <w:iCs w:val="0"/>
                <w:color w:val="FF0000"/>
                <w:kern w:val="0"/>
                <w:sz w:val="21"/>
                <w:szCs w:val="21"/>
                <w:u w:val="none"/>
                <w:lang w:val="en-US" w:eastAsia="zh-CN" w:bidi="ar"/>
              </w:rPr>
              <w:t>几何光波导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eastAsia" w:ascii="Calibri" w:hAnsi="Calibri" w:eastAsia="宋体" w:cs="Calibri"/>
                <w:i w:val="0"/>
                <w:iCs w:val="0"/>
                <w:color w:val="FF0000"/>
                <w:kern w:val="0"/>
                <w:sz w:val="21"/>
                <w:szCs w:val="21"/>
                <w:u w:val="none"/>
                <w:lang w:val="en-US" w:eastAsia="zh-CN" w:bidi="ar"/>
              </w:rPr>
              <w:t>衍射光波导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97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593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223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193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56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234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246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65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70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155</w:t>
            </w:r>
          </w:p>
        </w:tc>
      </w:tr>
    </w:tbl>
    <w:p>
      <w:pPr>
        <w:rPr>
          <w:rFonts w:hint="default"/>
          <w:lang w:val="en-US" w:eastAsia="zh-CN"/>
        </w:rPr>
      </w:pPr>
    </w:p>
    <w:p>
      <w:pPr>
        <w:rPr>
          <w:rFonts w:hint="default"/>
          <w:lang w:val="en-US" w:eastAsia="zh-CN"/>
        </w:rPr>
      </w:pP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86" name="图片 86"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气泡图"/>
                    <pic:cNvPicPr>
                      <a:picLocks noChangeAspect="1"/>
                    </pic:cNvPicPr>
                  </pic:nvPicPr>
                  <pic:blipFill>
                    <a:blip r:embed="rId24"/>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15</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Meta </w:t>
      </w:r>
      <w:r>
        <w:rPr>
          <w:rFonts w:hint="eastAsia" w:ascii="Arial" w:hAnsi="Arial" w:eastAsia="微软雅黑"/>
          <w:b/>
          <w:i/>
          <w:strike/>
          <w:shadow/>
          <w:color w:val="FF0000"/>
          <w:sz w:val="24"/>
          <w:u w:val="single"/>
          <w:lang w:val="en-US" w:eastAsia="zh-CN"/>
        </w:rPr>
        <w:t>衍射光波导方案</w:t>
      </w:r>
      <w:r>
        <w:rPr>
          <w:rFonts w:hint="eastAsia" w:ascii="Arial" w:hAnsi="Arial" w:eastAsia="微软雅黑"/>
          <w:b/>
          <w:i/>
          <w:strike/>
          <w:shadow/>
          <w:color w:val="FF0000"/>
          <w:sz w:val="24"/>
          <w:u w:val="single"/>
          <w:lang w:eastAsia="zh-CN"/>
        </w:rPr>
        <w:t>功效矩阵</w:t>
      </w:r>
    </w:p>
    <w:tbl>
      <w:tblPr>
        <w:tblStyle w:val="13"/>
        <w:tblW w:w="9255"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05"/>
        <w:gridCol w:w="750"/>
        <w:gridCol w:w="750"/>
        <w:gridCol w:w="750"/>
        <w:gridCol w:w="750"/>
        <w:gridCol w:w="750"/>
        <w:gridCol w:w="750"/>
        <w:gridCol w:w="750"/>
        <w:gridCol w:w="750"/>
        <w:gridCol w:w="750"/>
        <w:gridCol w:w="750"/>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5" w:hRule="atLeast"/>
        </w:trPr>
        <w:tc>
          <w:tcPr>
            <w:tcW w:w="1005"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结构简单</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降低成本</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小型轻薄化</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提高图像质量</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增大视场角</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优化生产效率</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提高光效率</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降低功耗</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提高稳定性</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提高使用寿命</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体全息</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76</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442</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163</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170</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46</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200</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183</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48</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63</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136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1005"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表面浮雕</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77</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319</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154</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133</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42</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172</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114</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21</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12</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104</w:t>
            </w:r>
          </w:p>
        </w:tc>
      </w:tr>
    </w:tbl>
    <w:p>
      <w:pPr>
        <w:rPr>
          <w:rFonts w:hint="default"/>
          <w:lang w:val="en-US"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Meta的研究重点是衍射光波导方案，对于几何光波导方案的研究较少，其中部分几何光波导方案相关的专利为光波导方案通用技术。在衍射光波导方案上，Meta采取齐头并进的研发策略，同时在体全息光栅波导方案和表面浮雕光栅波导方案上投入研发，其主要的创新方向为提高图像质量、增大视场角、提高光效率以及优化使用体验。</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87" name="图片 87"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气泡图"/>
                    <pic:cNvPicPr>
                      <a:picLocks noChangeAspect="1"/>
                    </pic:cNvPicPr>
                  </pic:nvPicPr>
                  <pic:blipFill>
                    <a:blip r:embed="rId25"/>
                    <a:stretch>
                      <a:fillRect/>
                    </a:stretch>
                  </pic:blipFill>
                  <pic:spPr>
                    <a:xfrm>
                      <a:off x="0" y="0"/>
                      <a:ext cx="5735320" cy="4301490"/>
                    </a:xfrm>
                    <a:prstGeom prst="rect">
                      <a:avLst/>
                    </a:prstGeom>
                  </pic:spPr>
                </pic:pic>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16</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Meta AR眼镜光学显示模组技术</w:t>
      </w:r>
      <w:r>
        <w:rPr>
          <w:rFonts w:hint="eastAsia" w:ascii="Arial" w:hAnsi="Arial" w:eastAsia="微软雅黑"/>
          <w:b/>
          <w:i/>
          <w:strike/>
          <w:shadow/>
          <w:color w:val="FF0000"/>
          <w:sz w:val="24"/>
          <w:u w:val="single"/>
          <w:lang w:eastAsia="zh-CN"/>
        </w:rPr>
        <w:t>相关专利法律状态</w:t>
      </w:r>
    </w:p>
    <w:tbl>
      <w:tblPr>
        <w:tblStyle w:val="13"/>
        <w:tblW w:w="852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400"/>
        <w:gridCol w:w="840"/>
        <w:gridCol w:w="840"/>
        <w:gridCol w:w="1800"/>
        <w:gridCol w:w="1800"/>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jc w:val="center"/>
        </w:trPr>
        <w:tc>
          <w:tcPr>
            <w:tcW w:w="24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有效</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审中</w:t>
            </w:r>
          </w:p>
        </w:tc>
        <w:tc>
          <w:tcPr>
            <w:tcW w:w="18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PCT指定期满</w:t>
            </w:r>
          </w:p>
        </w:tc>
        <w:tc>
          <w:tcPr>
            <w:tcW w:w="18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PCT指定期内</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失效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birdbath</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269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381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自由曲面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jc w:val="center"/>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离轴全息透镜</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r>
    </w:tbl>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从上图来看，Meta的专利申请中处于审查状态的专利数量较多，说明其创新创新活动较为活跃；Meta处于失效状态的专利数量较少，说明其专利质量较高，反映出其具备很强的创新研发能力。</w:t>
      </w:r>
    </w:p>
    <w:p>
      <w:pPr>
        <w:widowControl/>
        <w:spacing w:line="600" w:lineRule="exact"/>
        <w:ind w:firstLine="480" w:firstLineChars="200"/>
        <w:rPr>
          <w:rFonts w:hint="eastAsia" w:ascii="宋体" w:hAnsi="宋体" w:eastAsia="宋体" w:cs="宋体"/>
          <w:sz w:val="24"/>
          <w:szCs w:val="24"/>
          <w:lang w:val="en-US" w:eastAsia="zh-CN"/>
        </w:rPr>
      </w:pPr>
    </w:p>
    <w:p>
      <w:pPr>
        <w:widowControl/>
        <w:spacing w:line="600" w:lineRule="exact"/>
        <w:ind w:firstLine="480" w:firstLineChars="200"/>
        <w:rPr>
          <w:rFonts w:hint="eastAsia"/>
          <w:lang w:val="en-US" w:eastAsia="zh-CN"/>
        </w:rPr>
      </w:pPr>
      <w:r>
        <w:rPr>
          <w:rFonts w:hint="eastAsia" w:ascii="Arial" w:hAnsi="Arial" w:eastAsia="微软雅黑" w:cs="宋体"/>
          <w:b/>
          <w:i/>
          <w:strike/>
          <w:shadow/>
          <w:color w:val="FF0000"/>
          <w:sz w:val="24"/>
          <w:szCs w:val="24"/>
          <w:u w:val="single"/>
          <w:lang w:val="en-US" w:eastAsia="zh-CN"/>
        </w:rPr>
        <w:t>从专利数据来看，Meta和外部机构不存在联合研发情况，其在AR眼镜光学显示模组技术领域的专利技术均是内部研发团队研发而来，Meta的相关研发团队包含多个研发小组，以下为专利申请数量排名前十的研发小组核心研发人员名单及专利申请数量排名前五的第一发明人专利申请情况。</w:t>
      </w:r>
    </w:p>
    <w:tbl>
      <w:tblPr>
        <w:tblStyle w:val="13"/>
        <w:tblW w:w="831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75"/>
        <w:gridCol w:w="3840"/>
        <w:gridCol w:w="330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6" w:hRule="atLeast"/>
        </w:trPr>
        <w:tc>
          <w:tcPr>
            <w:tcW w:w="11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2"/>
                <w:szCs w:val="22"/>
                <w:u w:val="none"/>
              </w:rPr>
            </w:pPr>
            <w:r>
              <w:rPr>
                <w:rFonts w:hint="eastAsia" w:ascii="宋体" w:hAnsi="宋体" w:eastAsia="宋体" w:cs="宋体"/>
                <w:b w:val="0"/>
                <w:bCs w:val="0"/>
                <w:i w:val="0"/>
                <w:iCs w:val="0"/>
                <w:color w:val="000000"/>
                <w:kern w:val="0"/>
                <w:sz w:val="22"/>
                <w:szCs w:val="22"/>
                <w:u w:val="none"/>
                <w:lang w:val="en-US" w:eastAsia="zh-CN" w:bidi="ar"/>
              </w:rPr>
              <w:t>序号</w:t>
            </w:r>
          </w:p>
        </w:tc>
        <w:tc>
          <w:tcPr>
            <w:tcW w:w="384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2"/>
                <w:szCs w:val="22"/>
                <w:u w:val="none"/>
              </w:rPr>
            </w:pPr>
            <w:r>
              <w:rPr>
                <w:rFonts w:hint="eastAsia" w:ascii="宋体" w:hAnsi="宋体" w:eastAsia="宋体" w:cs="宋体"/>
                <w:b w:val="0"/>
                <w:bCs w:val="0"/>
                <w:i w:val="0"/>
                <w:iCs w:val="0"/>
                <w:color w:val="000000"/>
                <w:kern w:val="0"/>
                <w:sz w:val="22"/>
                <w:szCs w:val="22"/>
                <w:u w:val="none"/>
                <w:lang w:val="en-US" w:eastAsia="zh-CN" w:bidi="ar"/>
              </w:rPr>
              <w:t>发明人姓名</w:t>
            </w:r>
          </w:p>
        </w:tc>
        <w:tc>
          <w:tcPr>
            <w:tcW w:w="33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2"/>
                <w:szCs w:val="22"/>
                <w:u w:val="none"/>
              </w:rPr>
            </w:pPr>
            <w:r>
              <w:rPr>
                <w:rFonts w:hint="eastAsia" w:ascii="宋体" w:hAnsi="宋体" w:eastAsia="宋体" w:cs="宋体"/>
                <w:b w:val="0"/>
                <w:bCs w:val="0"/>
                <w:i w:val="0"/>
                <w:iCs w:val="0"/>
                <w:color w:val="000000"/>
                <w:kern w:val="0"/>
                <w:sz w:val="22"/>
                <w:szCs w:val="22"/>
                <w:u w:val="none"/>
                <w:lang w:val="en-US" w:eastAsia="zh-CN" w:bidi="ar"/>
              </w:rPr>
              <w:t>专利数量（件）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6" w:hRule="atLeast"/>
        </w:trPr>
        <w:tc>
          <w:tcPr>
            <w:tcW w:w="11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1</w:t>
            </w:r>
          </w:p>
        </w:tc>
        <w:tc>
          <w:tcPr>
            <w:tcW w:w="384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GENG, YING</w:t>
            </w:r>
          </w:p>
        </w:tc>
        <w:tc>
          <w:tcPr>
            <w:tcW w:w="33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150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6" w:hRule="atLeast"/>
        </w:trPr>
        <w:tc>
          <w:tcPr>
            <w:tcW w:w="11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2</w:t>
            </w:r>
          </w:p>
        </w:tc>
        <w:tc>
          <w:tcPr>
            <w:tcW w:w="384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LU, LU</w:t>
            </w:r>
          </w:p>
        </w:tc>
        <w:tc>
          <w:tcPr>
            <w:tcW w:w="33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132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6" w:hRule="atLeast"/>
        </w:trPr>
        <w:tc>
          <w:tcPr>
            <w:tcW w:w="11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3</w:t>
            </w:r>
          </w:p>
        </w:tc>
        <w:tc>
          <w:tcPr>
            <w:tcW w:w="384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SAARIKKO, PASI</w:t>
            </w:r>
          </w:p>
        </w:tc>
        <w:tc>
          <w:tcPr>
            <w:tcW w:w="33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127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6" w:hRule="atLeast"/>
        </w:trPr>
        <w:tc>
          <w:tcPr>
            <w:tcW w:w="11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4</w:t>
            </w:r>
          </w:p>
        </w:tc>
        <w:tc>
          <w:tcPr>
            <w:tcW w:w="384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GOLLIER, JACQUES</w:t>
            </w:r>
          </w:p>
        </w:tc>
        <w:tc>
          <w:tcPr>
            <w:tcW w:w="33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117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6" w:hRule="atLeast"/>
        </w:trPr>
        <w:tc>
          <w:tcPr>
            <w:tcW w:w="11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5</w:t>
            </w:r>
          </w:p>
        </w:tc>
        <w:tc>
          <w:tcPr>
            <w:tcW w:w="384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OUDERKIRK, ANDREW JOHN</w:t>
            </w:r>
          </w:p>
        </w:tc>
        <w:tc>
          <w:tcPr>
            <w:tcW w:w="33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116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6" w:hRule="atLeast"/>
        </w:trPr>
        <w:tc>
          <w:tcPr>
            <w:tcW w:w="11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6</w:t>
            </w:r>
          </w:p>
        </w:tc>
        <w:tc>
          <w:tcPr>
            <w:tcW w:w="384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WHEELWRIGHT, BRIAN</w:t>
            </w:r>
          </w:p>
        </w:tc>
        <w:tc>
          <w:tcPr>
            <w:tcW w:w="33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113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6" w:hRule="atLeast"/>
        </w:trPr>
        <w:tc>
          <w:tcPr>
            <w:tcW w:w="11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7</w:t>
            </w:r>
          </w:p>
        </w:tc>
        <w:tc>
          <w:tcPr>
            <w:tcW w:w="384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CHI, WANLI</w:t>
            </w:r>
          </w:p>
        </w:tc>
        <w:tc>
          <w:tcPr>
            <w:tcW w:w="33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112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6" w:hRule="atLeast"/>
        </w:trPr>
        <w:tc>
          <w:tcPr>
            <w:tcW w:w="11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8</w:t>
            </w:r>
          </w:p>
        </w:tc>
        <w:tc>
          <w:tcPr>
            <w:tcW w:w="384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CALAFIORE, GIUSEPPE</w:t>
            </w:r>
          </w:p>
        </w:tc>
        <w:tc>
          <w:tcPr>
            <w:tcW w:w="33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104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6" w:hRule="atLeast"/>
        </w:trPr>
        <w:tc>
          <w:tcPr>
            <w:tcW w:w="11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9</w:t>
            </w:r>
          </w:p>
        </w:tc>
        <w:tc>
          <w:tcPr>
            <w:tcW w:w="384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LEE, HEE YOON</w:t>
            </w:r>
          </w:p>
        </w:tc>
        <w:tc>
          <w:tcPr>
            <w:tcW w:w="33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46" w:hRule="atLeast"/>
        </w:trPr>
        <w:tc>
          <w:tcPr>
            <w:tcW w:w="117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10</w:t>
            </w:r>
          </w:p>
        </w:tc>
        <w:tc>
          <w:tcPr>
            <w:tcW w:w="384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AMIRSOLAIMANI, BABAK</w:t>
            </w:r>
          </w:p>
        </w:tc>
        <w:tc>
          <w:tcPr>
            <w:tcW w:w="330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val="0"/>
                <w:bCs w:val="0"/>
                <w:i w:val="0"/>
                <w:iCs w:val="0"/>
                <w:color w:val="000000"/>
                <w:sz w:val="20"/>
                <w:szCs w:val="20"/>
                <w:u w:val="none"/>
              </w:rPr>
            </w:pPr>
            <w:r>
              <w:rPr>
                <w:rFonts w:hint="eastAsia" w:ascii="宋体" w:hAnsi="宋体" w:eastAsia="宋体" w:cs="宋体"/>
                <w:b w:val="0"/>
                <w:bCs w:val="0"/>
                <w:i w:val="0"/>
                <w:iCs w:val="0"/>
                <w:color w:val="000000"/>
                <w:kern w:val="0"/>
                <w:sz w:val="20"/>
                <w:szCs w:val="20"/>
                <w:u w:val="none"/>
                <w:lang w:val="en-US" w:eastAsia="zh-CN" w:bidi="ar"/>
              </w:rPr>
              <w:t>91</w:t>
            </w:r>
          </w:p>
        </w:tc>
      </w:tr>
    </w:tbl>
    <w:p>
      <w:pPr>
        <w:rPr>
          <w:rFonts w:hint="eastAsia"/>
          <w:lang w:val="en-US" w:eastAsia="zh-CN"/>
        </w:rPr>
      </w:pPr>
    </w:p>
    <w:p>
      <w:r>
        <w:rPr>
          <w:rFonts w:ascii="Arial" w:hAnsi="Arial" w:eastAsia="微软雅黑"/>
          <w:b/>
          <w:i/>
          <w:strike/>
          <w:shadow/>
          <w:color w:val="FF0000"/>
          <w:sz w:val="24"/>
          <w:u w:val="single"/>
        </w:rPr>
        <w:drawing>
          <wp:inline distT="0" distB="0" distL="114300" distR="114300">
            <wp:extent cx="5272405" cy="1217930"/>
            <wp:effectExtent l="0" t="0" r="4445" b="127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26"/>
                    <a:stretch>
                      <a:fillRect/>
                    </a:stretch>
                  </pic:blipFill>
                  <pic:spPr>
                    <a:xfrm>
                      <a:off x="0" y="0"/>
                      <a:ext cx="5272405" cy="1217930"/>
                    </a:xfrm>
                    <a:prstGeom prst="rect">
                      <a:avLst/>
                    </a:prstGeom>
                    <a:noFill/>
                    <a:ln>
                      <a:noFill/>
                    </a:ln>
                  </pic:spPr>
                </pic:pic>
              </a:graphicData>
            </a:graphic>
          </wp:inline>
        </w:drawing>
      </w:r>
    </w:p>
    <w:p>
      <w:pPr>
        <w:pStyle w:val="6"/>
        <w:jc w:val="center"/>
        <w:rPr>
          <w:rFonts w:hint="default"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17</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w:t>
      </w:r>
      <w:r>
        <w:rPr>
          <w:rFonts w:hint="eastAsia" w:ascii="Arial" w:hAnsi="Arial" w:eastAsia="微软雅黑"/>
          <w:b/>
          <w:i/>
          <w:strike/>
          <w:shadow/>
          <w:color w:val="FF0000"/>
          <w:sz w:val="24"/>
          <w:u w:val="single"/>
          <w:lang w:val="en-US" w:eastAsia="zh-CN"/>
        </w:rPr>
        <w:t>Meta 光</w:t>
      </w:r>
      <w:r>
        <w:rPr>
          <w:rFonts w:hint="eastAsia" w:ascii="Arial" w:hAnsi="Arial" w:eastAsia="微软雅黑"/>
          <w:b/>
          <w:i/>
          <w:strike/>
          <w:shadow/>
          <w:color w:val="FF0000"/>
          <w:sz w:val="24"/>
          <w:u w:val="single"/>
          <w:lang w:eastAsia="zh-CN"/>
        </w:rPr>
        <w:t>波导方案</w:t>
      </w:r>
      <w:r>
        <w:rPr>
          <w:rFonts w:hint="eastAsia" w:ascii="Arial" w:hAnsi="Arial" w:eastAsia="微软雅黑"/>
          <w:b/>
          <w:i/>
          <w:strike/>
          <w:shadow/>
          <w:color w:val="FF0000"/>
          <w:sz w:val="24"/>
          <w:u w:val="single"/>
          <w:lang w:val="en-US" w:eastAsia="zh-CN"/>
        </w:rPr>
        <w:t>相关专利技术</w:t>
      </w:r>
      <w:r>
        <w:rPr>
          <w:rFonts w:hint="eastAsia" w:ascii="Arial" w:hAnsi="Arial" w:eastAsia="微软雅黑"/>
          <w:b/>
          <w:i/>
          <w:strike/>
          <w:shadow/>
          <w:color w:val="FF0000"/>
          <w:sz w:val="24"/>
          <w:u w:val="single"/>
          <w:lang w:eastAsia="zh-CN"/>
        </w:rPr>
        <w:t>第一发明人专利申请数量情况</w:t>
      </w:r>
    </w:p>
    <w:p>
      <w:pPr>
        <w:pStyle w:val="5"/>
        <w:numPr>
          <w:ilvl w:val="0"/>
          <w:numId w:val="0"/>
        </w:numPr>
        <w:bidi w:val="0"/>
        <w:rPr>
          <w:rFonts w:hint="default" w:ascii="宋体" w:hAnsi="宋体" w:eastAsia="宋体" w:cs="宋体"/>
          <w:lang w:val="en-US" w:eastAsia="zh-CN"/>
        </w:rPr>
      </w:pPr>
      <w:r>
        <w:rPr>
          <w:rFonts w:hint="eastAsia" w:ascii="Arial" w:hAnsi="Arial" w:eastAsia="微软雅黑" w:cs="宋体"/>
          <w:b/>
          <w:i/>
          <w:strike/>
          <w:shadow/>
          <w:color w:val="FF0000"/>
          <w:sz w:val="24"/>
          <w:u w:val="single"/>
          <w:lang w:val="en-US" w:eastAsia="zh-CN"/>
        </w:rPr>
        <w:t>2、近年重要专利技术</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Meta在AR光学显示模组技术领域主要研究衍射光波导技术，通过专利信息角度来分析Meta近年来在衍射光波导技术上布局的部分重要专利，来辅助水晶光电了解其最新的技术动态，以提供技术研发参考和专利布局情报支撑。</w:t>
      </w:r>
    </w:p>
    <w:p>
      <w:pPr>
        <w:widowControl/>
        <w:spacing w:line="600" w:lineRule="exact"/>
        <w:ind w:firstLine="482" w:firstLineChars="200"/>
        <w:rPr>
          <w:rFonts w:hint="default"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表面浮雕光栅及其制作方法</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公开号US20230057283A1，最早申请日为2021年8月20日，最早公开日为2023年2月23日，目前暂不清楚其同族专利情况，其公开的技术方案为：</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一种制造光学器件的方法,包括在包括图案的衬底中设置多个层,其中多个层形成包括两种或更多种材料的叠层; 其中堆叠仅形成一个具有唯一有效折射率的复合层。</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一种复合层的制作方法,包括沉积至少两种材料的交替层以形成复合叠层,该至少两种材料具有不同的折射率;其中在预定波长范围内,由干涉或吸收引起的复合叠层中的光学损耗小于约1%。</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一种表面起伏光栅(SRG),包括一基板,其上加工有图案,图案具有多个间隙; 和填充多个间隙的具有独特有效折射率的复合层,其中该材料包括至少两种材料的交替层,该至少两种材料具有不同的标称折射率;其中在预定波长范围内,由干涉或吸收引起的复合层中的光损耗小于约1%。</w:t>
      </w:r>
    </w:p>
    <w:p>
      <w:pPr>
        <w:rPr>
          <w:rFonts w:hint="default"/>
          <w:lang w:val="en-US" w:eastAsia="zh-CN"/>
        </w:rPr>
      </w:pPr>
      <w:r>
        <w:rPr>
          <w:rFonts w:hint="default" w:ascii="Arial" w:hAnsi="Arial" w:eastAsia="微软雅黑"/>
          <w:b/>
          <w:i/>
          <w:strike/>
          <w:shadow/>
          <w:color w:val="FF0000"/>
          <w:sz w:val="24"/>
          <w:u w:val="single"/>
          <w:lang w:val="en-US" w:eastAsia="zh-CN"/>
        </w:rPr>
        <w:drawing>
          <wp:inline distT="0" distB="0" distL="114300" distR="114300">
            <wp:extent cx="5271770" cy="2809240"/>
            <wp:effectExtent l="0" t="0" r="5080" b="10160"/>
            <wp:docPr id="136" name="图片 136" descr="draw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drawing (20)"/>
                    <pic:cNvPicPr>
                      <a:picLocks noChangeAspect="1"/>
                    </pic:cNvPicPr>
                  </pic:nvPicPr>
                  <pic:blipFill>
                    <a:blip r:embed="rId27"/>
                    <a:srcRect t="7550" b="23152"/>
                    <a:stretch>
                      <a:fillRect/>
                    </a:stretch>
                  </pic:blipFill>
                  <pic:spPr>
                    <a:xfrm>
                      <a:off x="0" y="0"/>
                      <a:ext cx="5271770" cy="2809240"/>
                    </a:xfrm>
                    <a:prstGeom prst="rect">
                      <a:avLst/>
                    </a:prstGeom>
                  </pic:spPr>
                </pic:pic>
              </a:graphicData>
            </a:graphic>
          </wp:inline>
        </w:drawing>
      </w:r>
    </w:p>
    <w:p>
      <w:pPr>
        <w:pStyle w:val="6"/>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18</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专利US20230057283A1附图</w:t>
      </w:r>
    </w:p>
    <w:p>
      <w:pPr>
        <w:widowControl/>
        <w:spacing w:line="600" w:lineRule="exact"/>
        <w:ind w:firstLine="482" w:firstLineChars="200"/>
        <w:rPr>
          <w:rFonts w:hint="default"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体全息光栅、制造方法和系统</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公开号US20230048367A1，该专利最早申请于2021年8月2日，最早公开于2023年2月9日，目前同族地区包括美国和中国台湾，其他专利布局地域暂未公开，该专利公开的技术方案如下。</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一种制作体布拉格光栅的系统,该系统包括:一组空间光调制器,被配置为接收光输入,该光输入包括一组输入路径,其中该组输入路径中的每个输入路径对应于该组空间光调制器中的相应空间光调制器;输入光处理模块,配置为调节输入光束以将输入的光输出到空间光调制器组;光学模块被配置为接收源自该组空间光调制器的图案。</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一种制造体布拉格光栅 (VBG) 的系统,该系统 包括处理器，包含指令的存储器,当处理器执行指令时,会导致处理器执行操作:在一组空间光调制器上生成一系列测试图案以初始化一组系统参数;接收输入干涉图案; 基于输入干涉图和系统参数集生成对应于VBG的输出干涉图。</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一种使用系统制造体布拉格光栅 (VBG) 的方法,该方法包括:生成VBG对应的干涉图,在一组空间光调制器处接收光输入,该光输入包括一组输入路径,其中该组输入路径中的每个输入路径对应于来自该组空间光调制器的相应空间光调制器;调节输入光束以将光输入输出到空间光调制器组;在光学模块处接收源自空间光调制器组的图案,该图案对应于VBG。</w:t>
      </w:r>
    </w:p>
    <w:p>
      <w:pPr>
        <w:rPr>
          <w:rFonts w:hint="default" w:ascii="Helvetica" w:hAnsi="Helvetica" w:eastAsia="宋体" w:cs="Helvetica"/>
          <w:i w:val="0"/>
          <w:iCs w:val="0"/>
          <w:caps w:val="0"/>
          <w:color w:val="061632"/>
          <w:spacing w:val="7"/>
          <w:sz w:val="21"/>
          <w:szCs w:val="21"/>
          <w:shd w:val="clear" w:fill="FFFFFF"/>
          <w:lang w:val="en-US" w:eastAsia="zh-CN"/>
        </w:rPr>
      </w:pPr>
      <w:r>
        <w:rPr>
          <w:rFonts w:hint="default" w:ascii="Arial" w:hAnsi="Arial" w:eastAsia="微软雅黑" w:cs="Helvetica"/>
          <w:b/>
          <w:i/>
          <w:iCs w:val="0"/>
          <w:caps w:val="0"/>
          <w:strike/>
          <w:shadow/>
          <w:color w:val="FF0000"/>
          <w:spacing w:val="7"/>
          <w:sz w:val="24"/>
          <w:szCs w:val="21"/>
          <w:u w:val="single"/>
          <w:shd w:val="clear" w:fill="FFFFFF"/>
          <w:lang w:val="en-US" w:eastAsia="zh-CN"/>
        </w:rPr>
        <w:drawing>
          <wp:inline distT="0" distB="0" distL="114300" distR="114300">
            <wp:extent cx="5271770" cy="4053840"/>
            <wp:effectExtent l="0" t="0" r="5080" b="3810"/>
            <wp:docPr id="137" name="图片 137" descr="draw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drawing (21)"/>
                    <pic:cNvPicPr>
                      <a:picLocks noChangeAspect="1"/>
                    </pic:cNvPicPr>
                  </pic:nvPicPr>
                  <pic:blipFill>
                    <a:blip r:embed="rId28"/>
                    <a:stretch>
                      <a:fillRect/>
                    </a:stretch>
                  </pic:blipFill>
                  <pic:spPr>
                    <a:xfrm>
                      <a:off x="0" y="0"/>
                      <a:ext cx="5271770" cy="4053840"/>
                    </a:xfrm>
                    <a:prstGeom prst="rect">
                      <a:avLst/>
                    </a:prstGeom>
                  </pic:spPr>
                </pic:pic>
              </a:graphicData>
            </a:graphic>
          </wp:inline>
        </w:drawing>
      </w:r>
    </w:p>
    <w:p>
      <w:pPr>
        <w:pStyle w:val="6"/>
        <w:jc w:val="center"/>
        <w:rPr>
          <w:rFonts w:hint="eastAsia" w:ascii="Helvetica" w:hAnsi="Helvetica" w:cs="Helvetica" w:eastAsiaTheme="minorEastAsia"/>
          <w:i w:val="0"/>
          <w:iCs w:val="0"/>
          <w:caps w:val="0"/>
          <w:color w:val="061632"/>
          <w:spacing w:val="7"/>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19</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专利US20230048367A1附图</w:t>
      </w:r>
    </w:p>
    <w:p>
      <w:pPr>
        <w:widowControl/>
        <w:spacing w:line="600" w:lineRule="exact"/>
        <w:ind w:firstLine="482" w:firstLineChars="200"/>
        <w:rPr>
          <w:rFonts w:hint="default"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衍射光波导扩瞳技术</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公开号US20230004004A1，该专利申请于美国，目前pct进入国际阶段，其公开的技术方案如下。</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一种光学系统，多个光栅组与波导耦合并被配置为在多个时间段期间将多个输入图像光耦合进出波导作为多个输出图像光；其中在多个光栅组的第一光栅组中,与包括在第一光栅组中的所有光栅相关联的光栅矢量的面内投影的第一矢量和是第一非零矢量；在多个光栅组中的第二光栅组中,与第二光栅组中包括的所有光栅相关联的光栅矢量的面内投影的第二矢量和是第二非零矢量,第一向量和与第二向量和具有不同的方向。</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在第一时间段内,通过第一光栅组将第一输入图像光耦合进出波导作为第一输出图像光; 在第二时间段期间,通过第二光栅组将第二输入图像光耦合进出波导作为第二输出图像光。其中与第一光栅组中包括的所有光栅相关联的光栅矢量的面内投影的第一矢量和是第一非零矢量；其中与第二光栅组中包括的所有光栅相关联的光栅矢量的面内投影的第二矢量和是第二非零矢量；第一向量和与第二向量和具有不同的方向。</w:t>
      </w:r>
    </w:p>
    <w:p>
      <w:pPr>
        <w:numPr>
          <w:ilvl w:val="0"/>
          <w:numId w:val="0"/>
        </w:numPr>
        <w:rPr>
          <w:rFonts w:hint="eastAsia" w:ascii="Helvetica" w:hAnsi="Helvetica" w:eastAsia="宋体" w:cs="Helvetica"/>
          <w:i w:val="0"/>
          <w:iCs w:val="0"/>
          <w:caps w:val="0"/>
          <w:color w:val="061632"/>
          <w:spacing w:val="7"/>
          <w:sz w:val="21"/>
          <w:szCs w:val="21"/>
          <w:shd w:val="clear" w:fill="FFFFFF"/>
          <w:lang w:val="en-US" w:eastAsia="zh-CN"/>
        </w:rPr>
      </w:pPr>
      <w:r>
        <w:rPr>
          <w:rFonts w:hint="eastAsia" w:ascii="Arial" w:hAnsi="Arial" w:eastAsia="微软雅黑" w:cs="Helvetica"/>
          <w:b/>
          <w:i/>
          <w:iCs w:val="0"/>
          <w:caps w:val="0"/>
          <w:strike/>
          <w:shadow/>
          <w:color w:val="FF0000"/>
          <w:spacing w:val="7"/>
          <w:sz w:val="24"/>
          <w:szCs w:val="21"/>
          <w:u w:val="single"/>
          <w:shd w:val="clear" w:fill="FFFFFF"/>
          <w:lang w:val="en-US" w:eastAsia="zh-CN"/>
        </w:rPr>
        <w:drawing>
          <wp:inline distT="0" distB="0" distL="114300" distR="114300">
            <wp:extent cx="5271770" cy="3713480"/>
            <wp:effectExtent l="0" t="0" r="5080" b="1270"/>
            <wp:docPr id="138" name="图片 138" descr="draw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drawing (22)"/>
                    <pic:cNvPicPr>
                      <a:picLocks noChangeAspect="1"/>
                    </pic:cNvPicPr>
                  </pic:nvPicPr>
                  <pic:blipFill>
                    <a:blip r:embed="rId29"/>
                    <a:srcRect b="8396"/>
                    <a:stretch>
                      <a:fillRect/>
                    </a:stretch>
                  </pic:blipFill>
                  <pic:spPr>
                    <a:xfrm>
                      <a:off x="0" y="0"/>
                      <a:ext cx="5271770" cy="3713480"/>
                    </a:xfrm>
                    <a:prstGeom prst="rect">
                      <a:avLst/>
                    </a:prstGeom>
                  </pic:spPr>
                </pic:pic>
              </a:graphicData>
            </a:graphic>
          </wp:inline>
        </w:drawing>
      </w:r>
    </w:p>
    <w:p>
      <w:pPr>
        <w:pStyle w:val="6"/>
        <w:numPr>
          <w:ilvl w:val="0"/>
          <w:numId w:val="0"/>
        </w:numPr>
        <w:jc w:val="center"/>
        <w:rPr>
          <w:rFonts w:hint="eastAsia" w:ascii="Helvetica" w:hAnsi="Helvetica" w:cs="Helvetica" w:eastAsiaTheme="minorEastAsia"/>
          <w:i w:val="0"/>
          <w:iCs w:val="0"/>
          <w:caps w:val="0"/>
          <w:color w:val="061632"/>
          <w:spacing w:val="7"/>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20</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专利US20230004004A1附图</w:t>
      </w:r>
    </w:p>
    <w:p>
      <w:pPr>
        <w:pStyle w:val="4"/>
        <w:numPr>
          <w:ilvl w:val="0"/>
          <w:numId w:val="3"/>
        </w:numPr>
        <w:bidi w:val="0"/>
        <w:rPr>
          <w:rFonts w:hint="eastAsia" w:ascii="宋体" w:hAnsi="宋体" w:eastAsia="宋体" w:cs="宋体"/>
          <w:lang w:val="en-US" w:eastAsia="zh-CN"/>
        </w:rPr>
      </w:pPr>
      <w:bookmarkStart w:id="14" w:name="_Toc6755"/>
      <w:r>
        <w:rPr>
          <w:rFonts w:hint="eastAsia" w:ascii="Arial" w:hAnsi="Arial" w:eastAsia="微软雅黑" w:cs="宋体"/>
          <w:b/>
          <w:i/>
          <w:strike/>
          <w:shadow/>
          <w:color w:val="FF0000"/>
          <w:sz w:val="24"/>
          <w:u w:val="single"/>
          <w:lang w:val="en-US" w:eastAsia="zh-CN"/>
        </w:rPr>
        <w:t>京东方</w:t>
      </w:r>
      <w:bookmarkEnd w:id="14"/>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京东方成立于1993年，是一家为信息交互和人类健康提供智慧端口产品和专业服务的物联网创新企业，形成了以半导体显示为核心，物联网创新、传感器及解决方案、MLED、智慧医工融合发展的“1+4+N+生态链”业务架构。</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京东方于2014年左右开始进军AR眼镜光学显示模组技术的研发，因为很强的半导体研发底子及雄厚的资金，立项AR眼镜光学显示模组技术后略微的沉寂，于2016年开始在AR眼镜光学显示模组技术领域进行大量的专利布局。京东方在AR眼镜光学显示模组研发上并未“押宝”某一两个显示模组方案，其在主流的birdbath方案、光波导方案、自由曲面方案以及离轴全息透镜方案上均有涉猎，但其重点研究对象和大多数公司一样，仍是以光波导方案为主。</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京东方虽然在AR眼镜光学显示模组技术领域布局了大量专利，但截至目前其并未发布有较大影响力的AR眼镜光学显示模组，让京东方在AR眼镜圈内名声大噪的是其用于AR眼镜的微显示技术。京东方作为老牌半导体显示技术企业，其在AR眼镜用微显示装置方面的研发处于世界顶级水平，京东方自然也在相关领域布局了大量专利，目前，联想、元视科技、谷歌等国内外企业的多款AR眼镜采用京东方供应的微显示器。</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除了自己进行研发外，京东方还投资了如枭龙科技等初创企业，从资本的角度对AR眼镜领域进行布局。</w:t>
      </w:r>
    </w:p>
    <w:p>
      <w:pPr>
        <w:pStyle w:val="5"/>
        <w:numPr>
          <w:ilvl w:val="0"/>
          <w:numId w:val="6"/>
        </w:numPr>
        <w:bidi w:val="0"/>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t>专利技术分布结构</w:t>
      </w:r>
    </w:p>
    <w:p>
      <w:r>
        <w:rPr>
          <w:rFonts w:ascii="Arial" w:hAnsi="Arial" w:eastAsia="微软雅黑"/>
          <w:b/>
          <w:i/>
          <w:strike/>
          <w:shadow/>
          <w:color w:val="FF0000"/>
          <w:sz w:val="24"/>
          <w:u w:val="single"/>
        </w:rPr>
        <w:drawing>
          <wp:inline distT="0" distB="0" distL="114300" distR="114300">
            <wp:extent cx="5273040" cy="3303905"/>
            <wp:effectExtent l="4445" t="4445" r="18415" b="6350"/>
            <wp:docPr id="3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京东方在AR眼镜光显示模组技术领域的专利申请数量情况</w:t>
      </w:r>
    </w:p>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京东方在AR眼镜光学显示模组技术领域布局专利170余件，其主要布局地域为中国大陆、美国，在欧洲、印度及日本等国家或地区也进行了一定的专利布局，其海外专利布局范围相对较广。</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88" name="图片 88"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气泡图"/>
                    <pic:cNvPicPr>
                      <a:picLocks noChangeAspect="1"/>
                    </pic:cNvPicPr>
                  </pic:nvPicPr>
                  <pic:blipFill>
                    <a:blip r:embed="rId31"/>
                    <a:stretch>
                      <a:fillRect/>
                    </a:stretch>
                  </pic:blipFill>
                  <pic:spPr>
                    <a:xfrm>
                      <a:off x="0" y="0"/>
                      <a:ext cx="5735320" cy="4301490"/>
                    </a:xfrm>
                    <a:prstGeom prst="rect">
                      <a:avLst/>
                    </a:prstGeom>
                  </pic:spPr>
                </pic:pic>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京东方AR眼镜光显示模组技术功效矩阵</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95"/>
        <w:gridCol w:w="646"/>
        <w:gridCol w:w="646"/>
        <w:gridCol w:w="722"/>
        <w:gridCol w:w="799"/>
        <w:gridCol w:w="722"/>
        <w:gridCol w:w="781"/>
        <w:gridCol w:w="722"/>
        <w:gridCol w:w="646"/>
        <w:gridCol w:w="704"/>
        <w:gridCol w:w="781"/>
        <w:gridCol w:w="7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40" w:hRule="atLeast"/>
        </w:trPr>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AR光学透射技术</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结构简单</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降低成本</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小型轻薄化</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提高图像质量</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增大视场角</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优化生产效率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提高光效率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降低功耗</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提高稳定性</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提高使用寿命</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18"/>
                <w:szCs w:val="18"/>
                <w:u w:val="none"/>
              </w:rPr>
            </w:pPr>
            <w:r>
              <w:rPr>
                <w:rFonts w:hint="eastAsia" w:ascii="宋体" w:hAnsi="宋体" w:eastAsia="宋体" w:cs="宋体"/>
                <w:b/>
                <w:bCs/>
                <w:i w:val="0"/>
                <w:iCs w:val="0"/>
                <w:color w:val="FF0000"/>
                <w:kern w:val="0"/>
                <w:sz w:val="18"/>
                <w:szCs w:val="18"/>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birdbath</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60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64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80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自由曲面</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离轴全息透镜</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r>
    </w:tbl>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上图来看，京东方在AR眼镜光学显示模组技术领域的重点研发技术分支是光波导方案，其次也兼顾birdbath方案和自由曲面方案的研发，对离轴全息透镜方案的研发则相对较少。从创新维度来看，京东方在birdbath方案上的创新方向主要为提高图像质量，其次围绕降低成本和小型轻薄化；京东方在光波导方案上主要创新方向是降低成本和提高图像质量；对于自由曲面方案，京东方以降低成本、提高图像质量和增大市场角为重点创新方向。</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94" name="图片 94"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气泡图"/>
                    <pic:cNvPicPr>
                      <a:picLocks noChangeAspect="1"/>
                    </pic:cNvPicPr>
                  </pic:nvPicPr>
                  <pic:blipFill>
                    <a:blip r:embed="rId32"/>
                    <a:stretch>
                      <a:fillRect/>
                    </a:stretch>
                  </pic:blipFill>
                  <pic:spPr>
                    <a:xfrm>
                      <a:off x="0" y="0"/>
                      <a:ext cx="5735320" cy="4301490"/>
                    </a:xfrm>
                    <a:prstGeom prst="rect">
                      <a:avLst/>
                    </a:prstGeom>
                  </pic:spPr>
                </pic:pic>
              </a:graphicData>
            </a:graphic>
          </wp:inline>
        </w:drawing>
      </w:r>
    </w:p>
    <w:p>
      <w:pPr>
        <w:pStyle w:val="6"/>
        <w:jc w:val="center"/>
        <w:rPr>
          <w:rFonts w:hint="eastAsia"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23</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京东方birdbath方案功效矩阵</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69"/>
        <w:gridCol w:w="660"/>
        <w:gridCol w:w="660"/>
        <w:gridCol w:w="738"/>
        <w:gridCol w:w="817"/>
        <w:gridCol w:w="738"/>
        <w:gridCol w:w="815"/>
        <w:gridCol w:w="738"/>
        <w:gridCol w:w="660"/>
        <w:gridCol w:w="738"/>
        <w:gridCol w:w="815"/>
        <w:gridCol w:w="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55" w:hRule="atLeast"/>
        </w:trPr>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AR光学透射技术</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结构简单</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降低成本</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小型轻薄化</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提高图像质量</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增大视场角</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优化生产效率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提高光效率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降低功耗</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提高稳定性</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提高使用寿命</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光学系统设计</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偏振部件变换</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薄膜复合</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自动化对位与组立</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r>
    </w:tbl>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京东方在birdbath方案上偏向于光学系统设计和偏振部件变换技术的研究，其主要创新方向均为提高图像质量和降低成本。相对于光学系统设计和偏振部件变换技术，京东方对薄膜复合工艺及自动化对位与组立技术的研究较少。</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98" name="图片 98"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气泡图"/>
                    <pic:cNvPicPr>
                      <a:picLocks noChangeAspect="1"/>
                    </pic:cNvPicPr>
                  </pic:nvPicPr>
                  <pic:blipFill>
                    <a:blip r:embed="rId33"/>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24</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京东方</w:t>
      </w:r>
      <w:r>
        <w:rPr>
          <w:rFonts w:hint="eastAsia" w:ascii="Arial" w:hAnsi="Arial" w:eastAsia="微软雅黑"/>
          <w:b/>
          <w:i/>
          <w:strike/>
          <w:shadow/>
          <w:color w:val="FF0000"/>
          <w:sz w:val="24"/>
          <w:u w:val="single"/>
          <w:lang w:val="en-US" w:eastAsia="zh-CN"/>
        </w:rPr>
        <w:t>光波导方案</w:t>
      </w:r>
      <w:r>
        <w:rPr>
          <w:rFonts w:hint="eastAsia" w:ascii="Arial" w:hAnsi="Arial" w:eastAsia="微软雅黑"/>
          <w:b/>
          <w:i/>
          <w:strike/>
          <w:shadow/>
          <w:color w:val="FF0000"/>
          <w:sz w:val="24"/>
          <w:u w:val="single"/>
          <w:lang w:eastAsia="zh-CN"/>
        </w:rPr>
        <w:t>功效矩阵</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15"/>
        <w:gridCol w:w="726"/>
        <w:gridCol w:w="726"/>
        <w:gridCol w:w="815"/>
        <w:gridCol w:w="904"/>
        <w:gridCol w:w="815"/>
        <w:gridCol w:w="902"/>
        <w:gridCol w:w="815"/>
        <w:gridCol w:w="726"/>
        <w:gridCol w:w="814"/>
        <w:gridCol w:w="9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55" w:hRule="atLeast"/>
        </w:trPr>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结构简单</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降低成本</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小型轻薄化</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提高图像质量</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增大视场角</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优化生产效率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提高光效率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降低功耗</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提高稳定性</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几何光波导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衍射光波导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11</w:t>
            </w:r>
          </w:p>
        </w:tc>
      </w:tr>
    </w:tbl>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京东方在光波导方案上布局了较多的专利，其中衍射光波导方案的专利数量多于几何光波导方案的专利数量。在几何光波导方案中，京东方偏向于重点研究阵列光波导方案，其在阵列光波导方案上主要布局的技术方向为多景深显示技术、屈光调节技术等，在水晶光电所关注的技术分支上布局的专利数量较少，其主要创新方向为降低成本和提高图像质量。京东方在衍射光波导方案上布局的专利技术大多较为上位，多是衍射光波导通用的光学系统设计，其主要创新方向为降低成本、提高图像质量和增大视场角。</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06" name="图片 106"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气泡图"/>
                    <pic:cNvPicPr>
                      <a:picLocks noChangeAspect="1"/>
                    </pic:cNvPicPr>
                  </pic:nvPicPr>
                  <pic:blipFill>
                    <a:blip r:embed="rId34"/>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25</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京东方</w:t>
      </w:r>
      <w:r>
        <w:rPr>
          <w:rFonts w:hint="eastAsia" w:ascii="Arial" w:hAnsi="Arial" w:eastAsia="微软雅黑"/>
          <w:b/>
          <w:i/>
          <w:strike/>
          <w:shadow/>
          <w:color w:val="FF0000"/>
          <w:sz w:val="24"/>
          <w:u w:val="single"/>
          <w:lang w:val="en-US" w:eastAsia="zh-CN"/>
        </w:rPr>
        <w:t>AR眼镜光学显示模组技术</w:t>
      </w:r>
      <w:r>
        <w:rPr>
          <w:rFonts w:hint="eastAsia" w:ascii="Arial" w:hAnsi="Arial" w:eastAsia="微软雅黑"/>
          <w:b/>
          <w:i/>
          <w:strike/>
          <w:shadow/>
          <w:color w:val="FF0000"/>
          <w:sz w:val="24"/>
          <w:u w:val="single"/>
          <w:lang w:eastAsia="zh-CN"/>
        </w:rPr>
        <w:t>相关专利法律状态</w:t>
      </w:r>
    </w:p>
    <w:tbl>
      <w:tblPr>
        <w:tblStyle w:val="13"/>
        <w:tblW w:w="852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400"/>
        <w:gridCol w:w="840"/>
        <w:gridCol w:w="840"/>
        <w:gridCol w:w="1800"/>
        <w:gridCol w:w="84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4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有效</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审中</w:t>
            </w:r>
          </w:p>
        </w:tc>
        <w:tc>
          <w:tcPr>
            <w:tcW w:w="18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PCT指定期满</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失效</w:t>
            </w:r>
          </w:p>
        </w:tc>
        <w:tc>
          <w:tcPr>
            <w:tcW w:w="18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PCT指定期内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birdbath</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自由曲面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离轴全息透镜</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bl>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专利所处法律状态角度来看，京东方关于AR眼镜光学显示模组技术的专利申请授权比例非常高，其中重点在于光波导方案，其处于审中状态的专利申请数量超其他分支技术待审数量近2倍，可见京东方对光波导方案的研发创新热度较高，技术成果比较丰富。</w:t>
      </w:r>
    </w:p>
    <w:p>
      <w:r>
        <w:rPr>
          <w:rFonts w:ascii="Arial" w:hAnsi="Arial" w:eastAsia="微软雅黑"/>
          <w:b/>
          <w:i/>
          <w:strike/>
          <w:shadow/>
          <w:color w:val="FF0000"/>
          <w:sz w:val="24"/>
          <w:u w:val="single"/>
        </w:rPr>
        <w:drawing>
          <wp:inline distT="0" distB="0" distL="114300" distR="114300">
            <wp:extent cx="5273040" cy="2773045"/>
            <wp:effectExtent l="0" t="0" r="3810" b="8255"/>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8"/>
                    <pic:cNvPicPr>
                      <a:picLocks noChangeAspect="1"/>
                    </pic:cNvPicPr>
                  </pic:nvPicPr>
                  <pic:blipFill>
                    <a:blip r:embed="rId35"/>
                    <a:stretch>
                      <a:fillRect/>
                    </a:stretch>
                  </pic:blipFill>
                  <pic:spPr>
                    <a:xfrm>
                      <a:off x="0" y="0"/>
                      <a:ext cx="5273040" cy="2773045"/>
                    </a:xfrm>
                    <a:prstGeom prst="rect">
                      <a:avLst/>
                    </a:prstGeom>
                    <a:noFill/>
                    <a:ln>
                      <a:noFill/>
                    </a:ln>
                  </pic:spPr>
                </pic:pic>
              </a:graphicData>
            </a:graphic>
          </wp:inline>
        </w:drawing>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上图来看，京东方在AR眼镜光学显示模组技术领域相关的技术研发多为独立研发或京东方集团内部公司的联合研发，京东方和外部机构联合研发的情况较少，只有一项微显示器相关的专利技术是和南京中电熊猫液晶显示科技有限公司及</w:t>
      </w: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s://analytics.zhihuiya.com/search/result?q=ANS:"%E5%86%A0%E6%8D%B7%E7%94%B5%E5%AD%90%E7%A7%91%E6%8A%80%E8%82%A1%E4%BB%BD%E6%9C%89%E9%99%90%E5%85%AC%E5%8F%B8"&amp;efq=ANS:"%E5%86%A0%E6%8D%B7%E7%94%B5%E5%AD%90%E7%A7%91%E6%8A%80%E8%82%A1%E4%BB%BD%E6%9C%89%E9%99%90%E5%85%AC%E5%8F%B8"" \t "https://analytics.zhihuiya.com/patent-view/_blank" </w:instrText>
      </w:r>
      <w:r>
        <w:rPr>
          <w:rFonts w:hint="eastAsia" w:ascii="Arial" w:hAnsi="Arial" w:eastAsia="微软雅黑" w:cs="宋体"/>
          <w:b/>
          <w:i/>
          <w:strike/>
          <w:shadow/>
          <w:color w:val="FF0000"/>
          <w:sz w:val="24"/>
          <w:szCs w:val="24"/>
          <w:u w:val="single"/>
          <w:lang w:val="en-US" w:eastAsia="zh-CN"/>
        </w:rPr>
        <w:fldChar w:fldCharType="separate"/>
      </w:r>
      <w:r>
        <w:rPr>
          <w:rFonts w:hint="eastAsia" w:ascii="Arial" w:hAnsi="Arial" w:eastAsia="微软雅黑" w:cs="宋体"/>
          <w:b/>
          <w:i/>
          <w:strike/>
          <w:shadow/>
          <w:color w:val="FF0000"/>
          <w:sz w:val="24"/>
          <w:szCs w:val="24"/>
          <w:u w:val="single"/>
          <w:lang w:val="en-US" w:eastAsia="zh-CN"/>
        </w:rPr>
        <w:t>冠捷电子科技股份有限公司</w:t>
      </w:r>
      <w:r>
        <w:rPr>
          <w:rFonts w:hint="eastAsia"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联合研发的。</w:t>
      </w:r>
    </w:p>
    <w:p>
      <w:r>
        <w:rPr>
          <w:rFonts w:ascii="Arial" w:hAnsi="Arial" w:eastAsia="微软雅黑"/>
          <w:b/>
          <w:i/>
          <w:strike/>
          <w:shadow/>
          <w:color w:val="FF0000"/>
          <w:sz w:val="24"/>
          <w:u w:val="single"/>
        </w:rPr>
        <w:drawing>
          <wp:inline distT="0" distB="0" distL="114300" distR="114300">
            <wp:extent cx="5274310" cy="2695575"/>
            <wp:effectExtent l="0" t="0" r="2540" b="9525"/>
            <wp:docPr id="1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6"/>
                    <pic:cNvPicPr>
                      <a:picLocks noChangeAspect="1"/>
                    </pic:cNvPicPr>
                  </pic:nvPicPr>
                  <pic:blipFill>
                    <a:blip r:embed="rId36"/>
                    <a:stretch>
                      <a:fillRect/>
                    </a:stretch>
                  </pic:blipFill>
                  <pic:spPr>
                    <a:xfrm>
                      <a:off x="0" y="0"/>
                      <a:ext cx="5274310" cy="2695575"/>
                    </a:xfrm>
                    <a:prstGeom prst="rect">
                      <a:avLst/>
                    </a:prstGeom>
                    <a:noFill/>
                    <a:ln>
                      <a:noFill/>
                    </a:ln>
                  </pic:spPr>
                </pic:pic>
              </a:graphicData>
            </a:graphic>
          </wp:inline>
        </w:drawing>
      </w:r>
    </w:p>
    <w:p>
      <w:r>
        <w:rPr>
          <w:rFonts w:ascii="Arial" w:hAnsi="Arial" w:eastAsia="微软雅黑"/>
          <w:b/>
          <w:i/>
          <w:strike/>
          <w:shadow/>
          <w:color w:val="FF0000"/>
          <w:sz w:val="24"/>
          <w:u w:val="single"/>
        </w:rPr>
        <w:drawing>
          <wp:inline distT="0" distB="0" distL="114300" distR="114300">
            <wp:extent cx="5271770" cy="2300605"/>
            <wp:effectExtent l="0" t="0" r="5080" b="4445"/>
            <wp:docPr id="1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7"/>
                    <pic:cNvPicPr>
                      <a:picLocks noChangeAspect="1"/>
                    </pic:cNvPicPr>
                  </pic:nvPicPr>
                  <pic:blipFill>
                    <a:blip r:embed="rId37"/>
                    <a:stretch>
                      <a:fillRect/>
                    </a:stretch>
                  </pic:blipFill>
                  <pic:spPr>
                    <a:xfrm>
                      <a:off x="0" y="0"/>
                      <a:ext cx="5271770" cy="2300605"/>
                    </a:xfrm>
                    <a:prstGeom prst="rect">
                      <a:avLst/>
                    </a:prstGeom>
                    <a:noFill/>
                    <a:ln>
                      <a:noFill/>
                    </a:ln>
                  </pic:spPr>
                </pic:pic>
              </a:graphicData>
            </a:graphic>
          </wp:inline>
        </w:drawing>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京东方针对在AR眼镜光学显示模组技术领域的研发，以陈小川、王晨如、王维、董瑞君等科学家为核心组建了3个研发团队，其中陈小川是微显示技术负责人。下表为京东方在AR眼镜光学显示模组技术领域相关专利申请量排名前5的第一发明人统计，水晶光电可结合研发情况研究是否具备人才引进的可能。</w:t>
      </w:r>
    </w:p>
    <w:p>
      <w:r>
        <w:rPr>
          <w:rFonts w:ascii="Arial" w:hAnsi="Arial" w:eastAsia="微软雅黑"/>
          <w:b/>
          <w:i/>
          <w:strike/>
          <w:shadow/>
          <w:color w:val="FF0000"/>
          <w:sz w:val="24"/>
          <w:u w:val="single"/>
        </w:rPr>
        <w:drawing>
          <wp:inline distT="0" distB="0" distL="114300" distR="114300">
            <wp:extent cx="5266055" cy="1734185"/>
            <wp:effectExtent l="0" t="0" r="10795" b="18415"/>
            <wp:docPr id="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6"/>
                    <pic:cNvPicPr>
                      <a:picLocks noChangeAspect="1"/>
                    </pic:cNvPicPr>
                  </pic:nvPicPr>
                  <pic:blipFill>
                    <a:blip r:embed="rId38"/>
                    <a:stretch>
                      <a:fillRect/>
                    </a:stretch>
                  </pic:blipFill>
                  <pic:spPr>
                    <a:xfrm>
                      <a:off x="0" y="0"/>
                      <a:ext cx="5266055" cy="1734185"/>
                    </a:xfrm>
                    <a:prstGeom prst="rect">
                      <a:avLst/>
                    </a:prstGeom>
                    <a:noFill/>
                    <a:ln>
                      <a:noFill/>
                    </a:ln>
                  </pic:spPr>
                </pic:pic>
              </a:graphicData>
            </a:graphic>
          </wp:inline>
        </w:drawing>
      </w:r>
    </w:p>
    <w:p>
      <w:pPr>
        <w:pStyle w:val="6"/>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26</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w:t>
      </w:r>
      <w:r>
        <w:rPr>
          <w:rFonts w:hint="eastAsia" w:ascii="Arial" w:hAnsi="Arial" w:eastAsia="微软雅黑"/>
          <w:b/>
          <w:i/>
          <w:strike/>
          <w:shadow/>
          <w:color w:val="FF0000"/>
          <w:sz w:val="24"/>
          <w:u w:val="single"/>
          <w:lang w:val="en-US" w:eastAsia="zh-CN"/>
        </w:rPr>
        <w:t>京东方本领域</w:t>
      </w:r>
      <w:r>
        <w:rPr>
          <w:rFonts w:hint="eastAsia" w:ascii="Arial" w:hAnsi="Arial" w:eastAsia="微软雅黑"/>
          <w:b/>
          <w:i/>
          <w:strike/>
          <w:shadow/>
          <w:color w:val="FF0000"/>
          <w:sz w:val="24"/>
          <w:u w:val="single"/>
          <w:lang w:eastAsia="zh-CN"/>
        </w:rPr>
        <w:t>相关专利技术第一发明人专利申请数量情况</w:t>
      </w:r>
    </w:p>
    <w:p>
      <w:pPr>
        <w:pStyle w:val="5"/>
        <w:numPr>
          <w:ilvl w:val="0"/>
          <w:numId w:val="0"/>
        </w:numPr>
        <w:bidi w:val="0"/>
        <w:rPr>
          <w:rFonts w:hint="default" w:ascii="宋体" w:hAnsi="宋体" w:eastAsia="宋体" w:cs="宋体"/>
          <w:lang w:val="en-US" w:eastAsia="zh-CN"/>
        </w:rPr>
      </w:pPr>
      <w:r>
        <w:rPr>
          <w:rFonts w:hint="eastAsia" w:ascii="Arial" w:hAnsi="Arial" w:eastAsia="微软雅黑" w:cs="宋体"/>
          <w:b/>
          <w:i/>
          <w:strike/>
          <w:shadow/>
          <w:color w:val="FF0000"/>
          <w:sz w:val="24"/>
          <w:u w:val="single"/>
          <w:lang w:val="en-US" w:eastAsia="zh-CN"/>
        </w:rPr>
        <w:t>2、近年重要专利技术</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通过专利信息角度来分析京东方近年来在AR光学显示模组技术领域的部分重要专利，来辅助水晶光电了解其最新的技术动态，以提供技术研发参考和专利布局情报支撑。</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一种闪耀光栅结构设计</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公开号CN115480331A，专利名称一种光栅结构及其制备方法，申请日为2022年9月20日，该专利公开的技术方案为：</w:t>
      </w:r>
      <w:r>
        <w:rPr>
          <w:rFonts w:hint="default" w:ascii="Arial" w:hAnsi="Arial" w:eastAsia="微软雅黑" w:cs="宋体"/>
          <w:b/>
          <w:i/>
          <w:strike/>
          <w:shadow/>
          <w:color w:val="FF0000"/>
          <w:sz w:val="24"/>
          <w:szCs w:val="24"/>
          <w:u w:val="single"/>
          <w:lang w:val="en-US" w:eastAsia="zh-CN"/>
        </w:rPr>
        <w:t>一种光栅结构，其包括衬底基板，以及设置在衬底基板上的光栅，</w:t>
      </w:r>
      <w:r>
        <w:rPr>
          <w:rFonts w:hint="eastAsia" w:ascii="Arial" w:hAnsi="Arial" w:eastAsia="微软雅黑" w:cs="宋体"/>
          <w:b/>
          <w:i/>
          <w:strike/>
          <w:shadow/>
          <w:color w:val="FF0000"/>
          <w:sz w:val="24"/>
          <w:szCs w:val="24"/>
          <w:u w:val="single"/>
          <w:lang w:val="en-US" w:eastAsia="zh-CN"/>
        </w:rPr>
        <w:t>该</w:t>
      </w:r>
      <w:r>
        <w:rPr>
          <w:rFonts w:hint="default" w:ascii="Arial" w:hAnsi="Arial" w:eastAsia="微软雅黑" w:cs="宋体"/>
          <w:b/>
          <w:i/>
          <w:strike/>
          <w:shadow/>
          <w:color w:val="FF0000"/>
          <w:sz w:val="24"/>
          <w:szCs w:val="24"/>
          <w:u w:val="single"/>
          <w:lang w:val="en-US" w:eastAsia="zh-CN"/>
        </w:rPr>
        <w:t>光栅为闪耀光栅，包括间隔设置的多个子结构</w:t>
      </w:r>
      <w:r>
        <w:rPr>
          <w:rFonts w:hint="eastAsia" w:ascii="Arial" w:hAnsi="Arial" w:eastAsia="微软雅黑" w:cs="宋体"/>
          <w:b/>
          <w:i/>
          <w:strike/>
          <w:shadow/>
          <w:color w:val="FF0000"/>
          <w:sz w:val="24"/>
          <w:szCs w:val="24"/>
          <w:u w:val="single"/>
          <w:lang w:val="en-US" w:eastAsia="zh-CN"/>
        </w:rPr>
        <w:t>，该</w:t>
      </w:r>
      <w:r>
        <w:rPr>
          <w:rFonts w:hint="default" w:ascii="Arial" w:hAnsi="Arial" w:eastAsia="微软雅黑" w:cs="宋体"/>
          <w:b/>
          <w:i/>
          <w:strike/>
          <w:shadow/>
          <w:color w:val="FF0000"/>
          <w:sz w:val="24"/>
          <w:szCs w:val="24"/>
          <w:u w:val="single"/>
          <w:lang w:val="en-US" w:eastAsia="zh-CN"/>
        </w:rPr>
        <w:t>光栅至少满足以下条件之一</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材料的折射率为1.1～2.0</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周期为200～800nm</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占空比为0.1～0.9</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高度为200～600nm。</w:t>
      </w:r>
    </w:p>
    <w:p>
      <w:pPr>
        <w:keepNext w:val="0"/>
        <w:keepLines w:val="0"/>
        <w:widowControl/>
        <w:suppressLineNumbers w:val="0"/>
        <w:shd w:val="clear" w:fill="FFFFFF"/>
        <w:spacing w:before="0" w:beforeAutospacing="0" w:after="150" w:afterAutospacing="0"/>
        <w:ind w:left="0" w:right="0" w:firstLine="0"/>
        <w:jc w:val="left"/>
        <w:rPr>
          <w:rFonts w:hint="default" w:ascii="Helvetica" w:hAnsi="Helvetica" w:eastAsia="Helvetica" w:cs="Helvetica"/>
          <w:i w:val="0"/>
          <w:iCs w:val="0"/>
          <w:caps w:val="0"/>
          <w:color w:val="020A1A"/>
          <w:spacing w:val="0"/>
          <w:kern w:val="0"/>
          <w:sz w:val="21"/>
          <w:szCs w:val="21"/>
          <w:shd w:val="clear" w:fill="FFFFFF"/>
          <w:lang w:val="en-US" w:eastAsia="zh-CN" w:bidi="ar"/>
        </w:rPr>
      </w:pPr>
      <w:r>
        <w:rPr>
          <w:rFonts w:hint="default" w:ascii="Arial" w:hAnsi="Arial" w:eastAsia="微软雅黑" w:cs="Helvetica"/>
          <w:b/>
          <w:i/>
          <w:iCs w:val="0"/>
          <w:caps w:val="0"/>
          <w:strike/>
          <w:shadow/>
          <w:color w:val="FF0000"/>
          <w:spacing w:val="0"/>
          <w:kern w:val="0"/>
          <w:sz w:val="24"/>
          <w:szCs w:val="21"/>
          <w:u w:val="single"/>
          <w:shd w:val="clear" w:fill="FFFFFF"/>
          <w:lang w:val="en-US" w:eastAsia="zh-CN" w:bidi="ar"/>
        </w:rPr>
        <w:drawing>
          <wp:inline distT="0" distB="0" distL="114300" distR="114300">
            <wp:extent cx="5271770" cy="2176145"/>
            <wp:effectExtent l="0" t="0" r="5080" b="14605"/>
            <wp:docPr id="21" name="图片 21" descr="draw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rawing (16)"/>
                    <pic:cNvPicPr>
                      <a:picLocks noChangeAspect="1"/>
                    </pic:cNvPicPr>
                  </pic:nvPicPr>
                  <pic:blipFill>
                    <a:blip r:embed="rId39"/>
                    <a:srcRect t="18797" b="27522"/>
                    <a:stretch>
                      <a:fillRect/>
                    </a:stretch>
                  </pic:blipFill>
                  <pic:spPr>
                    <a:xfrm>
                      <a:off x="0" y="0"/>
                      <a:ext cx="5271770" cy="2176145"/>
                    </a:xfrm>
                    <a:prstGeom prst="rect">
                      <a:avLst/>
                    </a:prstGeom>
                  </pic:spPr>
                </pic:pic>
              </a:graphicData>
            </a:graphic>
          </wp:inline>
        </w:drawing>
      </w:r>
    </w:p>
    <w:p>
      <w:pPr>
        <w:pStyle w:val="6"/>
        <w:keepNext w:val="0"/>
        <w:keepLines w:val="0"/>
        <w:widowControl/>
        <w:suppressLineNumbers w:val="0"/>
        <w:shd w:val="clear" w:fill="FFFFFF"/>
        <w:spacing w:before="0" w:beforeAutospacing="0" w:after="150" w:afterAutospacing="0"/>
        <w:ind w:left="0" w:right="0" w:firstLine="0"/>
        <w:jc w:val="center"/>
        <w:rPr>
          <w:rFonts w:hint="eastAsia" w:ascii="Helvetica" w:hAnsi="Helvetica" w:cs="Helvetica" w:eastAsiaTheme="minorEastAsia"/>
          <w:i w:val="0"/>
          <w:iCs w:val="0"/>
          <w:caps w:val="0"/>
          <w:color w:val="020A1A"/>
          <w:spacing w:val="0"/>
          <w:kern w:val="0"/>
          <w:sz w:val="21"/>
          <w:szCs w:val="21"/>
          <w:shd w:val="clear" w:fill="FFFFFF"/>
          <w:lang w:val="en-US" w:eastAsia="zh-CN" w:bidi="ar"/>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27</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专利CN115480331A附图</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可消除零级光的衍射光波导结构</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CN113866899A，专利名称为光学传输系统及其制备方法、显示装置，全息AR显示中，数字透镜产生的零级光斑和再现像的叠加会严重影响再现像的质量，该专利公开的衍射光波导结构可消除零级光，其具体技术方案为：</w:t>
      </w:r>
      <w:r>
        <w:rPr>
          <w:rFonts w:hint="default" w:ascii="Arial" w:hAnsi="Arial" w:eastAsia="微软雅黑" w:cs="宋体"/>
          <w:b/>
          <w:i/>
          <w:strike/>
          <w:shadow/>
          <w:color w:val="FF0000"/>
          <w:sz w:val="24"/>
          <w:szCs w:val="24"/>
          <w:u w:val="single"/>
          <w:lang w:val="en-US" w:eastAsia="zh-CN"/>
        </w:rPr>
        <w:t>包括光波导、设置在光波导表面的耦入光栅和耦出光栅；其中，耦入光栅用于将入射光线耦入光波导中，并对入射光线进行会聚；光波导用于使耦入其中的入射光线产生全反射；耦出光栅，包括衍射区域和隔离区域，衍射区域用于将光波导内的图像光线耦出光波导，隔离区域用于使光波导内的零级光线继续发生全反射，以使零级光线以光学传输系统的视场角以外的角度射出光学传输系统。</w:t>
      </w:r>
    </w:p>
    <w:p>
      <w:pPr>
        <w:keepNext w:val="0"/>
        <w:keepLines w:val="0"/>
        <w:widowControl/>
        <w:suppressLineNumbers w:val="0"/>
        <w:shd w:val="clear" w:fill="FFFFFF"/>
        <w:spacing w:before="0" w:beforeAutospacing="0" w:after="150" w:afterAutospacing="0"/>
        <w:ind w:right="0"/>
        <w:jc w:val="left"/>
        <w:rPr>
          <w:rFonts w:hint="default" w:ascii="Helvetica" w:hAnsi="Helvetica" w:eastAsia="宋体" w:cs="Helvetica"/>
          <w:i w:val="0"/>
          <w:iCs w:val="0"/>
          <w:caps w:val="0"/>
          <w:color w:val="020A1A"/>
          <w:spacing w:val="0"/>
          <w:kern w:val="0"/>
          <w:sz w:val="21"/>
          <w:szCs w:val="21"/>
          <w:shd w:val="clear" w:fill="FFFFFF"/>
          <w:lang w:val="en-US" w:eastAsia="zh-CN" w:bidi="ar"/>
        </w:rPr>
      </w:pPr>
      <w:r>
        <w:rPr>
          <w:rFonts w:hint="default" w:ascii="Arial" w:hAnsi="Arial" w:eastAsia="微软雅黑" w:cs="Helvetica"/>
          <w:b/>
          <w:i/>
          <w:iCs w:val="0"/>
          <w:caps w:val="0"/>
          <w:strike/>
          <w:shadow/>
          <w:color w:val="FF0000"/>
          <w:spacing w:val="0"/>
          <w:kern w:val="0"/>
          <w:sz w:val="24"/>
          <w:szCs w:val="21"/>
          <w:u w:val="single"/>
          <w:shd w:val="clear" w:fill="FFFFFF"/>
          <w:lang w:val="en-US" w:eastAsia="zh-CN" w:bidi="ar"/>
        </w:rPr>
        <w:drawing>
          <wp:inline distT="0" distB="0" distL="114300" distR="114300">
            <wp:extent cx="5271770" cy="3054350"/>
            <wp:effectExtent l="0" t="0" r="5080" b="12700"/>
            <wp:docPr id="121" name="图片 121" descr="draw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drawing (17)"/>
                    <pic:cNvPicPr>
                      <a:picLocks noChangeAspect="1"/>
                    </pic:cNvPicPr>
                  </pic:nvPicPr>
                  <pic:blipFill>
                    <a:blip r:embed="rId40"/>
                    <a:srcRect t="11075" b="13581"/>
                    <a:stretch>
                      <a:fillRect/>
                    </a:stretch>
                  </pic:blipFill>
                  <pic:spPr>
                    <a:xfrm>
                      <a:off x="0" y="0"/>
                      <a:ext cx="5271770" cy="3054350"/>
                    </a:xfrm>
                    <a:prstGeom prst="rect">
                      <a:avLst/>
                    </a:prstGeom>
                  </pic:spPr>
                </pic:pic>
              </a:graphicData>
            </a:graphic>
          </wp:inline>
        </w:drawing>
      </w:r>
    </w:p>
    <w:p>
      <w:pPr>
        <w:pStyle w:val="6"/>
        <w:keepNext w:val="0"/>
        <w:keepLines w:val="0"/>
        <w:widowControl/>
        <w:suppressLineNumbers w:val="0"/>
        <w:shd w:val="clear" w:fill="FFFFFF"/>
        <w:spacing w:before="0" w:beforeAutospacing="0" w:after="150" w:afterAutospacing="0"/>
        <w:ind w:right="0"/>
        <w:jc w:val="center"/>
        <w:rPr>
          <w:rFonts w:hint="eastAsia" w:ascii="Helvetica" w:hAnsi="Helvetica" w:cs="Helvetica" w:eastAsiaTheme="minorEastAsia"/>
          <w:i w:val="0"/>
          <w:iCs w:val="0"/>
          <w:caps w:val="0"/>
          <w:color w:val="020A1A"/>
          <w:spacing w:val="0"/>
          <w:kern w:val="0"/>
          <w:sz w:val="21"/>
          <w:szCs w:val="21"/>
          <w:shd w:val="clear" w:fill="FFFFFF"/>
          <w:lang w:val="en-US" w:eastAsia="zh-CN" w:bidi="ar"/>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28</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专利CN113866899A附图</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可显示立体画面的birdbath方案光学系统</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公开号CN115236858A，专利名称为</w:t>
      </w:r>
      <w:r>
        <w:rPr>
          <w:rFonts w:hint="default" w:ascii="Arial" w:hAnsi="Arial" w:eastAsia="微软雅黑" w:cs="宋体"/>
          <w:b/>
          <w:i/>
          <w:strike/>
          <w:shadow/>
          <w:color w:val="FF0000"/>
          <w:sz w:val="24"/>
          <w:szCs w:val="24"/>
          <w:u w:val="single"/>
          <w:lang w:val="en-US" w:eastAsia="zh-CN"/>
        </w:rPr>
        <w:t>光学系统、显示系统、显示装置和控制方法</w:t>
      </w:r>
      <w:r>
        <w:rPr>
          <w:rFonts w:hint="eastAsia" w:ascii="Arial" w:hAnsi="Arial" w:eastAsia="微软雅黑" w:cs="宋体"/>
          <w:b/>
          <w:i/>
          <w:strike/>
          <w:shadow/>
          <w:color w:val="FF0000"/>
          <w:sz w:val="24"/>
          <w:szCs w:val="24"/>
          <w:u w:val="single"/>
          <w:lang w:val="en-US" w:eastAsia="zh-CN"/>
        </w:rPr>
        <w:t>，其具体光学系统结构</w:t>
      </w:r>
      <w:r>
        <w:rPr>
          <w:rFonts w:hint="default" w:ascii="Arial" w:hAnsi="Arial" w:eastAsia="微软雅黑" w:cs="宋体"/>
          <w:b/>
          <w:i/>
          <w:strike/>
          <w:shadow/>
          <w:color w:val="FF0000"/>
          <w:sz w:val="24"/>
          <w:szCs w:val="24"/>
          <w:u w:val="single"/>
          <w:lang w:val="en-US" w:eastAsia="zh-CN"/>
        </w:rPr>
        <w:t>包括：调光组件，用于透过入射光线并形成第一光线；分光镜，用于反射第一光线并形成第二光线；反射镜，用于反射第二光线并形成第三光线，以使分光镜透过第三光线；其中，调光组件能够在第一模式和第二模式之间切换，调光组件用于使入射光线在第二模式时的光程大于在第一模式时的光程。</w:t>
      </w:r>
      <w:r>
        <w:rPr>
          <w:rFonts w:hint="eastAsia" w:ascii="Arial" w:hAnsi="Arial" w:eastAsia="微软雅黑" w:cs="宋体"/>
          <w:b/>
          <w:i/>
          <w:strike/>
          <w:shadow/>
          <w:color w:val="FF0000"/>
          <w:sz w:val="24"/>
          <w:szCs w:val="24"/>
          <w:u w:val="single"/>
          <w:lang w:val="en-US" w:eastAsia="zh-CN"/>
        </w:rPr>
        <w:t>该专利公开的birdbath方案光学显示模组通过调光组件的变换来改变光程，从而形成不同景深的图像，使得用户获得立体视觉感。</w:t>
      </w:r>
    </w:p>
    <w:p>
      <w:pPr>
        <w:keepNext w:val="0"/>
        <w:keepLines w:val="0"/>
        <w:widowControl/>
        <w:suppressLineNumbers w:val="0"/>
        <w:shd w:val="clear" w:fill="FFFFFF"/>
        <w:spacing w:after="150" w:afterAutospacing="0"/>
        <w:ind w:left="0" w:firstLine="0"/>
        <w:jc w:val="left"/>
        <w:rPr>
          <w:rFonts w:hint="default" w:ascii="Helvetica" w:hAnsi="Helvetica" w:eastAsia="Helvetica" w:cs="Helvetica"/>
          <w:i w:val="0"/>
          <w:iCs w:val="0"/>
          <w:caps w:val="0"/>
          <w:color w:val="061632"/>
          <w:spacing w:val="0"/>
          <w:kern w:val="0"/>
          <w:sz w:val="21"/>
          <w:szCs w:val="21"/>
          <w:shd w:val="clear" w:fill="FFFFFF"/>
          <w:lang w:val="en-US" w:eastAsia="zh-CN" w:bidi="ar"/>
        </w:rPr>
      </w:pPr>
      <w:r>
        <w:rPr>
          <w:rFonts w:hint="default" w:ascii="Arial" w:hAnsi="Arial" w:eastAsia="微软雅黑" w:cs="Helvetica"/>
          <w:b/>
          <w:i/>
          <w:iCs w:val="0"/>
          <w:caps w:val="0"/>
          <w:strike/>
          <w:shadow/>
          <w:color w:val="FF0000"/>
          <w:spacing w:val="0"/>
          <w:kern w:val="0"/>
          <w:sz w:val="24"/>
          <w:szCs w:val="21"/>
          <w:u w:val="single"/>
          <w:shd w:val="clear" w:fill="FFFFFF"/>
          <w:lang w:val="en-US" w:eastAsia="zh-CN" w:bidi="ar"/>
        </w:rPr>
        <w:drawing>
          <wp:inline distT="0" distB="0" distL="114300" distR="114300">
            <wp:extent cx="5271770" cy="3489325"/>
            <wp:effectExtent l="0" t="0" r="5080" b="15875"/>
            <wp:docPr id="125" name="图片 125" descr="draw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drawing (18)"/>
                    <pic:cNvPicPr>
                      <a:picLocks noChangeAspect="1"/>
                    </pic:cNvPicPr>
                  </pic:nvPicPr>
                  <pic:blipFill>
                    <a:blip r:embed="rId41"/>
                    <a:srcRect t="13925"/>
                    <a:stretch>
                      <a:fillRect/>
                    </a:stretch>
                  </pic:blipFill>
                  <pic:spPr>
                    <a:xfrm>
                      <a:off x="0" y="0"/>
                      <a:ext cx="5271770" cy="3489325"/>
                    </a:xfrm>
                    <a:prstGeom prst="rect">
                      <a:avLst/>
                    </a:prstGeom>
                  </pic:spPr>
                </pic:pic>
              </a:graphicData>
            </a:graphic>
          </wp:inline>
        </w:drawing>
      </w:r>
    </w:p>
    <w:p>
      <w:pPr>
        <w:pStyle w:val="6"/>
        <w:keepNext w:val="0"/>
        <w:keepLines w:val="0"/>
        <w:widowControl/>
        <w:suppressLineNumbers w:val="0"/>
        <w:shd w:val="clear" w:fill="FFFFFF"/>
        <w:spacing w:after="150" w:afterAutospacing="0"/>
        <w:ind w:left="0" w:firstLine="0"/>
        <w:jc w:val="center"/>
        <w:rPr>
          <w:rFonts w:hint="eastAsia" w:ascii="Helvetica" w:hAnsi="Helvetica" w:cs="Helvetica" w:eastAsiaTheme="minorEastAsia"/>
          <w:i w:val="0"/>
          <w:iCs w:val="0"/>
          <w:caps w:val="0"/>
          <w:color w:val="061632"/>
          <w:spacing w:val="0"/>
          <w:kern w:val="0"/>
          <w:sz w:val="21"/>
          <w:szCs w:val="21"/>
          <w:shd w:val="clear" w:fill="FFFFFF"/>
          <w:lang w:val="en-US" w:eastAsia="zh-CN" w:bidi="ar"/>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29</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专利CN115236858A附图</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Birdbath方案偏振部件变换技术</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WO2022048384A1，专利名称为一种近眼显示装置，可以消除birdbath光学系统因图像光线多次反射后成像产生的重影，该专利最早于2020年9月7日在中国大陆提交申请，之后同族到世界知识产权组织和美国，目前除了在中国大陆的实用新型已经获得授权外，其余发明专利均处于审查状态。该专利公开的具体技术光学显示模组</w:t>
      </w:r>
      <w:r>
        <w:rPr>
          <w:rFonts w:hint="default" w:ascii="Arial" w:hAnsi="Arial" w:eastAsia="微软雅黑" w:cs="宋体"/>
          <w:b/>
          <w:i/>
          <w:strike/>
          <w:shadow/>
          <w:color w:val="FF0000"/>
          <w:sz w:val="24"/>
          <w:szCs w:val="24"/>
          <w:u w:val="single"/>
          <w:lang w:val="en-US" w:eastAsia="zh-CN"/>
        </w:rPr>
        <w:t>包括：显示屏，用于图像显示；成像镜头，位于显示屏的出光侧，用于对显示屏的显示图像进行成像；平板，位于成像镜头背离显示屏的一侧，相对于成像镜头的光轴倾斜设置；相位延迟层，位于平板面向成像镜头的一侧；偏振分光层，位于相位延迟层与平板之间，用于透过第一线偏振光，反射偏振方向与第一线偏振光垂直的第二线偏振光；偏光层，位于偏振分光层与平板之间，用于透过第一线偏振光，吸收第二线偏振光；曲面镜，位于偏振分光层的反射光路上并位于相位延迟层背离平板的一侧，用于将偏振分光层的反射光向人眼所在的位置反射并透射环境光。</w:t>
      </w:r>
    </w:p>
    <w:p>
      <w:pPr>
        <w:keepNext w:val="0"/>
        <w:keepLines w:val="0"/>
        <w:widowControl/>
        <w:suppressLineNumbers w:val="0"/>
        <w:shd w:val="clear" w:fill="FFFFFF"/>
        <w:spacing w:after="150" w:afterAutospacing="0"/>
        <w:jc w:val="left"/>
        <w:rPr>
          <w:rFonts w:hint="default" w:ascii="Helvetica" w:hAnsi="Helvetica" w:eastAsia="Helvetica" w:cs="Helvetica"/>
          <w:i w:val="0"/>
          <w:iCs w:val="0"/>
          <w:caps w:val="0"/>
          <w:color w:val="061632"/>
          <w:spacing w:val="0"/>
          <w:kern w:val="0"/>
          <w:sz w:val="21"/>
          <w:szCs w:val="21"/>
          <w:shd w:val="clear" w:fill="FFFFFF"/>
          <w:lang w:val="en-US" w:eastAsia="zh-CN" w:bidi="ar"/>
        </w:rPr>
      </w:pPr>
      <w:r>
        <w:rPr>
          <w:rFonts w:hint="default" w:ascii="Arial" w:hAnsi="Arial" w:eastAsia="微软雅黑" w:cs="Helvetica"/>
          <w:b/>
          <w:i/>
          <w:iCs w:val="0"/>
          <w:caps w:val="0"/>
          <w:strike/>
          <w:shadow/>
          <w:color w:val="FF0000"/>
          <w:spacing w:val="0"/>
          <w:kern w:val="0"/>
          <w:sz w:val="24"/>
          <w:szCs w:val="21"/>
          <w:u w:val="single"/>
          <w:shd w:val="clear" w:fill="FFFFFF"/>
          <w:lang w:val="en-US" w:eastAsia="zh-CN" w:bidi="ar"/>
        </w:rPr>
        <w:drawing>
          <wp:inline distT="0" distB="0" distL="114300" distR="114300">
            <wp:extent cx="5271770" cy="4053840"/>
            <wp:effectExtent l="0" t="0" r="5080" b="3810"/>
            <wp:docPr id="129" name="图片 129" descr="draw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drawing (19)"/>
                    <pic:cNvPicPr>
                      <a:picLocks noChangeAspect="1"/>
                    </pic:cNvPicPr>
                  </pic:nvPicPr>
                  <pic:blipFill>
                    <a:blip r:embed="rId42"/>
                    <a:stretch>
                      <a:fillRect/>
                    </a:stretch>
                  </pic:blipFill>
                  <pic:spPr>
                    <a:xfrm>
                      <a:off x="0" y="0"/>
                      <a:ext cx="5271770" cy="4053840"/>
                    </a:xfrm>
                    <a:prstGeom prst="rect">
                      <a:avLst/>
                    </a:prstGeom>
                  </pic:spPr>
                </pic:pic>
              </a:graphicData>
            </a:graphic>
          </wp:inline>
        </w:drawing>
      </w:r>
    </w:p>
    <w:p>
      <w:pPr>
        <w:pStyle w:val="6"/>
        <w:keepNext w:val="0"/>
        <w:keepLines w:val="0"/>
        <w:widowControl/>
        <w:suppressLineNumbers w:val="0"/>
        <w:shd w:val="clear" w:fill="FFFFFF"/>
        <w:spacing w:after="150" w:afterAutospacing="0"/>
        <w:jc w:val="center"/>
        <w:rPr>
          <w:rFonts w:hint="eastAsia" w:ascii="Helvetica" w:hAnsi="Helvetica" w:cs="Helvetica" w:eastAsiaTheme="minorEastAsia"/>
          <w:i w:val="0"/>
          <w:iCs w:val="0"/>
          <w:caps w:val="0"/>
          <w:color w:val="061632"/>
          <w:spacing w:val="0"/>
          <w:kern w:val="0"/>
          <w:sz w:val="21"/>
          <w:szCs w:val="21"/>
          <w:shd w:val="clear" w:fill="FFFFFF"/>
          <w:lang w:val="en-US" w:eastAsia="zh-CN" w:bidi="ar"/>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30</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专利WO2022048384A1附图</w:t>
      </w:r>
    </w:p>
    <w:p>
      <w:pPr>
        <w:keepNext w:val="0"/>
        <w:keepLines w:val="0"/>
        <w:widowControl/>
        <w:suppressLineNumbers w:val="0"/>
        <w:shd w:val="clear" w:fill="FFFFFF"/>
        <w:spacing w:before="0" w:beforeAutospacing="0" w:after="150" w:afterAutospacing="0"/>
        <w:ind w:left="0" w:right="0" w:firstLine="0"/>
        <w:jc w:val="left"/>
        <w:rPr>
          <w:rFonts w:hint="default" w:ascii="Helvetica" w:hAnsi="Helvetica" w:eastAsia="Helvetica" w:cs="Helvetica"/>
          <w:i w:val="0"/>
          <w:iCs w:val="0"/>
          <w:caps w:val="0"/>
          <w:color w:val="020A1A"/>
          <w:spacing w:val="0"/>
          <w:kern w:val="0"/>
          <w:sz w:val="21"/>
          <w:szCs w:val="21"/>
          <w:shd w:val="clear" w:fill="FFFFFF"/>
          <w:lang w:val="en-US" w:eastAsia="zh-CN" w:bidi="ar"/>
        </w:rPr>
      </w:pPr>
    </w:p>
    <w:p>
      <w:pPr>
        <w:pStyle w:val="4"/>
        <w:numPr>
          <w:ilvl w:val="0"/>
          <w:numId w:val="3"/>
        </w:numPr>
        <w:bidi w:val="0"/>
        <w:rPr>
          <w:rFonts w:hint="eastAsia"/>
          <w:lang w:val="en-US" w:eastAsia="zh-CN"/>
        </w:rPr>
      </w:pPr>
      <w:bookmarkStart w:id="15" w:name="_Toc2594"/>
      <w:r>
        <w:rPr>
          <w:rFonts w:hint="eastAsia" w:ascii="Arial" w:hAnsi="Arial" w:eastAsia="微软雅黑"/>
          <w:b/>
          <w:i/>
          <w:strike/>
          <w:shadow/>
          <w:color w:val="FF0000"/>
          <w:sz w:val="24"/>
          <w:u w:val="single"/>
        </w:rPr>
        <w:t>珑璟光电</w:t>
      </w:r>
      <w:bookmarkEnd w:id="15"/>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珑璟光电成立于2014年，是一家专攻AR眼镜光波导方案设计、工艺开发和光学模组生产的企业，主要产品是阵列光波导和衍射光波导光学模组，应用于时尚、旅游、教育、医疗、应急救灾等领域。</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珑璟光电具备谷歌眼镜供应商的背景，在为谷歌供货棱镜方案AR眼镜光学显示模组的同时也在自主研发光波导显示模组。珑璟光电于2015年开始布局自主知识产权，其在2016年为名为“镜哥哥”的AR眼镜供应光学显示模组，但在当时并未引起很大的社会反响。到2017年珑璟光电实现阵列光波导显示模组的量产，其宣称成本为Lumus的1/3。同年，珑璟光电拿到了水木资本的天使轮投资。</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2018年珑璟光电进入快速发展阶段，开始在AR眼镜光学显示模组技术领域进行大量的专利布局，并发布了型号为LCE1801H的阵列光波导显示模组，该阵列光波导显示模组具有40度视场角，分辨率为1920*1080，出瞳距离18毫米，透光率大于82%，同时保持了轻薄的特性，镜片厚度仅1.5毫米，重量低于20克。</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2019年，珑璟光电拿到了源星资本领投的A轮投资，开始完善技术研发及生产工艺队伍，筹建自有工厂。此时珑璟光电阵列光波导方案的技术储备已经走在了世界前列，其量产的阵列光波导产品系列已涵盖FOV26°、FOV36°、FOV40°、FOV55°，包括侧出光机结构，上下结构等全系列，基本可以满足各行各业需求的近眼光学模组产品需求。在阵列光波导方案的研发得到阶段性成功后，珑璟光电开始加大对衍射光波导方案的研发投入，其研发策略从以阵列光波导方案为主转变成阵列光波导方案和衍射光波导方案齐头并进。</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2020年，拿到了中信证券的B轮投资的珑璟光电开始加快阵列光波导方案的迭代研发，加快衍射光波导方案光学显示模组的生产研发。同年珑璟光电发布了型号为LCE2015H的阵列光波导显示模组，该显示模组使用国产化并可量产的Micro </w:t>
      </w: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"http://www.87870.com/baike/8403.html" \o "OLED" \t "http://news.87870.com/2012/_blank" </w:instrText>
      </w:r>
      <w:r>
        <w:rPr>
          <w:rFonts w:hint="eastAsia" w:ascii="Arial" w:hAnsi="Arial" w:eastAsia="微软雅黑" w:cs="宋体"/>
          <w:b/>
          <w:i/>
          <w:strike/>
          <w:shadow/>
          <w:color w:val="FF0000"/>
          <w:sz w:val="24"/>
          <w:szCs w:val="24"/>
          <w:u w:val="single"/>
          <w:lang w:val="en-US" w:eastAsia="zh-CN"/>
        </w:rPr>
        <w:fldChar w:fldCharType="separate"/>
      </w:r>
      <w:r>
        <w:rPr>
          <w:rFonts w:hint="eastAsia" w:ascii="Arial" w:hAnsi="Arial" w:eastAsia="微软雅黑" w:cs="宋体"/>
          <w:b/>
          <w:i/>
          <w:strike/>
          <w:shadow/>
          <w:color w:val="FF0000"/>
          <w:sz w:val="24"/>
          <w:szCs w:val="24"/>
          <w:u w:val="single"/>
          <w:lang w:val="en-US" w:eastAsia="zh-CN"/>
        </w:rPr>
        <w:t>OLED</w:t>
      </w:r>
      <w:r>
        <w:rPr>
          <w:rFonts w:hint="eastAsia"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显示芯片，Panel封装体积小，亮度高，可靠性强。基于Micro OLED的光学引擎不再需要单独的照明系统，因此模组体积更紧凑，重量更轻。LCE2015权衡了重量、体积与FOV，在FOV 31°基础上，实现25mm出</w:t>
      </w: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"http://www.87870.com/baike/4717.html" \o "瞳距" \t "http://news.87870.com/2012/_blank" </w:instrText>
      </w:r>
      <w:r>
        <w:rPr>
          <w:rFonts w:hint="eastAsia" w:ascii="Arial" w:hAnsi="Arial" w:eastAsia="微软雅黑" w:cs="宋体"/>
          <w:b/>
          <w:i/>
          <w:strike/>
          <w:shadow/>
          <w:color w:val="FF0000"/>
          <w:sz w:val="24"/>
          <w:szCs w:val="24"/>
          <w:u w:val="single"/>
          <w:lang w:val="en-US" w:eastAsia="zh-CN"/>
        </w:rPr>
        <w:fldChar w:fldCharType="separate"/>
      </w:r>
      <w:r>
        <w:rPr>
          <w:rFonts w:hint="eastAsia" w:ascii="Arial" w:hAnsi="Arial" w:eastAsia="微软雅黑" w:cs="宋体"/>
          <w:b/>
          <w:i/>
          <w:strike/>
          <w:shadow/>
          <w:color w:val="FF0000"/>
          <w:sz w:val="24"/>
          <w:szCs w:val="24"/>
          <w:u w:val="single"/>
          <w:lang w:val="en-US" w:eastAsia="zh-CN"/>
        </w:rPr>
        <w:t>瞳距</w:t>
      </w:r>
      <w:r>
        <w:rPr>
          <w:rFonts w:hint="eastAsia"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及13mm x 11mm eyebox，同时模组重量低至13g，入眼亮度300nits以上，</w:t>
      </w: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"http://www.87870.com/baike/4709.html" \o "分辨率" \t "http://news.87870.com/2012/_blank" </w:instrText>
      </w:r>
      <w:r>
        <w:rPr>
          <w:rFonts w:hint="eastAsia" w:ascii="Arial" w:hAnsi="Arial" w:eastAsia="微软雅黑" w:cs="宋体"/>
          <w:b/>
          <w:i/>
          <w:strike/>
          <w:shadow/>
          <w:color w:val="FF0000"/>
          <w:sz w:val="24"/>
          <w:szCs w:val="24"/>
          <w:u w:val="single"/>
          <w:lang w:val="en-US" w:eastAsia="zh-CN"/>
        </w:rPr>
        <w:fldChar w:fldCharType="separate"/>
      </w:r>
      <w:r>
        <w:rPr>
          <w:rFonts w:hint="eastAsia" w:ascii="Arial" w:hAnsi="Arial" w:eastAsia="微软雅黑" w:cs="宋体"/>
          <w:b/>
          <w:i/>
          <w:strike/>
          <w:shadow/>
          <w:color w:val="FF0000"/>
          <w:sz w:val="24"/>
          <w:szCs w:val="24"/>
          <w:u w:val="single"/>
          <w:lang w:val="en-US" w:eastAsia="zh-CN"/>
        </w:rPr>
        <w:t>分辨率</w:t>
      </w:r>
      <w:r>
        <w:rPr>
          <w:rFonts w:hint="eastAsia"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1024 x 768P，可以满足多种应用环境。</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2022年，珑璟光电发布了基于激光扫描系统（LBS）技术的AR衍射光波导显示模组，该AR光学模组分辨率为1280*720，对比度为200:1，亮度可达10万尼特，最大视场角为65度。</w:t>
      </w:r>
    </w:p>
    <w:p>
      <w:pPr>
        <w:pStyle w:val="5"/>
        <w:numPr>
          <w:ilvl w:val="0"/>
          <w:numId w:val="7"/>
        </w:numPr>
        <w:bidi w:val="0"/>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t>专利技术分布结构</w:t>
      </w:r>
    </w:p>
    <w:p>
      <w:r>
        <w:rPr>
          <w:rFonts w:ascii="Arial" w:hAnsi="Arial" w:eastAsia="微软雅黑"/>
          <w:b/>
          <w:i/>
          <w:strike/>
          <w:shadow/>
          <w:color w:val="FF0000"/>
          <w:sz w:val="24"/>
          <w:u w:val="single"/>
        </w:rPr>
        <w:drawing>
          <wp:inline distT="0" distB="0" distL="114300" distR="114300">
            <wp:extent cx="5273040" cy="3261995"/>
            <wp:effectExtent l="4445" t="4445" r="18415" b="10160"/>
            <wp:docPr id="37"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珑璟光电在AR眼镜光显示模组技术领域的专利申请数量情况</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珑璟光电成立于2014年，于2015年开始在AR眼镜光学显示模组技术领域进行专利布局，从数据上看，珑璟光电从2018年起专利申请数量大幅上升，其专利主要布局地域为中国，部分专利也以国内申请为优先权基础经过pct同步到欧洲及美国，其海外布局专利数量占专利申请总量的10%左右，海外专利布局并不完善。</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07" name="图片 107"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气泡图"/>
                    <pic:cNvPicPr>
                      <a:picLocks noChangeAspect="1"/>
                    </pic:cNvPicPr>
                  </pic:nvPicPr>
                  <pic:blipFill>
                    <a:blip r:embed="rId44"/>
                    <a:stretch>
                      <a:fillRect/>
                    </a:stretch>
                  </pic:blipFill>
                  <pic:spPr>
                    <a:xfrm>
                      <a:off x="0" y="0"/>
                      <a:ext cx="5735320" cy="4301490"/>
                    </a:xfrm>
                    <a:prstGeom prst="rect">
                      <a:avLst/>
                    </a:prstGeom>
                  </pic:spPr>
                </pic:pic>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珑璟光电AR眼镜光显示模组技术功效矩阵</w:t>
      </w:r>
    </w:p>
    <w:tbl>
      <w:tblPr>
        <w:tblStyle w:val="13"/>
        <w:tblW w:w="900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750"/>
        <w:gridCol w:w="750"/>
        <w:gridCol w:w="750"/>
        <w:gridCol w:w="750"/>
        <w:gridCol w:w="750"/>
        <w:gridCol w:w="750"/>
        <w:gridCol w:w="750"/>
        <w:gridCol w:w="750"/>
        <w:gridCol w:w="750"/>
        <w:gridCol w:w="750"/>
        <w:gridCol w:w="750"/>
        <w:gridCol w:w="7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40" w:hRule="atLeast"/>
        </w:trPr>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结构简单</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降低成本</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小型轻薄化</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提高图像质量</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增大视场角</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优化生产效率</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提高光效率</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降低功耗</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提高稳定性</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提高使用寿命</w:t>
            </w:r>
          </w:p>
        </w:tc>
        <w:tc>
          <w:tcPr>
            <w:tcW w:w="75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光波导</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24</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48</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38</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41</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13</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8</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5" w:hRule="atLeast"/>
        </w:trPr>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离轴全息透镜</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7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r>
    </w:tbl>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珑璟光电在AR眼镜光学显示模组技术领域研究的技术分支是光波导方案和离轴全息透镜方案，其中光波导方案是珑璟光电的重点研究技术，其主要围绕提高图像质量和增大视场角对光波导方案进行创新和改进，相对于光波导方案，珑璟光电对离轴全息透镜方案的研究热度则相对较低。</w:t>
      </w:r>
    </w:p>
    <w:p>
      <w:pPr>
        <w:ind w:firstLine="420" w:firstLineChars="200"/>
        <w:rPr>
          <w:rFonts w:hint="eastAsia"/>
          <w:lang w:val="en-US" w:eastAsia="zh-CN"/>
        </w:rPr>
      </w:pP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08" name="图片 108"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气泡图"/>
                    <pic:cNvPicPr>
                      <a:picLocks noChangeAspect="1"/>
                    </pic:cNvPicPr>
                  </pic:nvPicPr>
                  <pic:blipFill>
                    <a:blip r:embed="rId45"/>
                    <a:stretch>
                      <a:fillRect/>
                    </a:stretch>
                  </pic:blipFill>
                  <pic:spPr>
                    <a:xfrm>
                      <a:off x="0" y="0"/>
                      <a:ext cx="5735320" cy="4301490"/>
                    </a:xfrm>
                    <a:prstGeom prst="rect">
                      <a:avLst/>
                    </a:prstGeom>
                  </pic:spPr>
                </pic:pic>
              </a:graphicData>
            </a:graphic>
          </wp:inline>
        </w:drawing>
      </w:r>
    </w:p>
    <w:p>
      <w:pPr>
        <w:pStyle w:val="6"/>
        <w:jc w:val="center"/>
        <w:rPr>
          <w:rFonts w:hint="eastAsia"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33</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珑璟光电光波导方案二级功效矩阵</w:t>
      </w:r>
    </w:p>
    <w:tbl>
      <w:tblPr>
        <w:tblStyle w:val="13"/>
        <w:tblW w:w="828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90"/>
        <w:gridCol w:w="690"/>
        <w:gridCol w:w="690"/>
        <w:gridCol w:w="690"/>
        <w:gridCol w:w="690"/>
        <w:gridCol w:w="690"/>
        <w:gridCol w:w="690"/>
        <w:gridCol w:w="690"/>
        <w:gridCol w:w="690"/>
        <w:gridCol w:w="690"/>
        <w:gridCol w:w="690"/>
        <w:gridCol w:w="6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40" w:hRule="atLeast"/>
        </w:trPr>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AR光学透射技术</w:t>
            </w:r>
          </w:p>
        </w:tc>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结构简单</w:t>
            </w:r>
          </w:p>
        </w:tc>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降低成本</w:t>
            </w:r>
          </w:p>
        </w:tc>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小型轻薄化</w:t>
            </w:r>
          </w:p>
        </w:tc>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提高图像质量</w:t>
            </w:r>
          </w:p>
        </w:tc>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增大视场角</w:t>
            </w:r>
          </w:p>
        </w:tc>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优化生产效率</w:t>
            </w:r>
          </w:p>
        </w:tc>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提高光效率</w:t>
            </w:r>
          </w:p>
        </w:tc>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降低功耗</w:t>
            </w:r>
          </w:p>
        </w:tc>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提高稳定性</w:t>
            </w:r>
          </w:p>
        </w:tc>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提高使用寿命</w:t>
            </w:r>
          </w:p>
        </w:tc>
        <w:tc>
          <w:tcPr>
            <w:tcW w:w="69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锯齿类</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阵列类</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9</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24</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15</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17</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8</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3</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体全息</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9</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14</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7</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15</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5</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5</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表面浮雕</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13</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14</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5</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69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5</w:t>
            </w:r>
          </w:p>
        </w:tc>
      </w:tr>
    </w:tbl>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珑璟光电在几何光波导方案和衍射光波导方案上的专利布局数量差距较小。在几何光波导方案中，珑璟光电着重于阵列光波导方案的研究，其主要创新方向为提高图像质量和增大视场角。在衍射光波导方案中，珑璟光电在体全息光栅波导方案和表面浮雕光栅波导方案上的专利布局数量差距较小，其中，珑璟光电对体全息光栅波导方案主要是围绕增大视场角和降低成本的方向进行创新改进，对表面浮雕光栅波导主要是围绕增大视场角和提高图像质量的方向进行创新改进。</w:t>
      </w:r>
    </w:p>
    <w:p>
      <w:pPr>
        <w:ind w:firstLine="420" w:firstLineChars="200"/>
        <w:rPr>
          <w:rFonts w:hint="eastAsia"/>
          <w:lang w:val="en-US" w:eastAsia="zh-CN"/>
        </w:rPr>
      </w:pPr>
    </w:p>
    <w:p>
      <w:pPr>
        <w:ind w:firstLine="420" w:firstLineChars="200"/>
        <w:rPr>
          <w:rFonts w:hint="eastAsia"/>
          <w:lang w:val="en-US" w:eastAsia="zh-CN"/>
        </w:rPr>
      </w:pP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09" name="图片 109"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气泡图"/>
                    <pic:cNvPicPr>
                      <a:picLocks noChangeAspect="1"/>
                    </pic:cNvPicPr>
                  </pic:nvPicPr>
                  <pic:blipFill>
                    <a:blip r:embed="rId46"/>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34</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珑璟光电</w:t>
      </w:r>
      <w:r>
        <w:rPr>
          <w:rFonts w:hint="eastAsia" w:ascii="Arial" w:hAnsi="Arial" w:eastAsia="微软雅黑"/>
          <w:b/>
          <w:i/>
          <w:strike/>
          <w:shadow/>
          <w:color w:val="FF0000"/>
          <w:sz w:val="24"/>
          <w:u w:val="single"/>
          <w:lang w:val="en-US" w:eastAsia="zh-CN"/>
        </w:rPr>
        <w:t>阵列光波导方案</w:t>
      </w:r>
      <w:r>
        <w:rPr>
          <w:rFonts w:hint="eastAsia" w:ascii="Arial" w:hAnsi="Arial" w:eastAsia="微软雅黑"/>
          <w:b/>
          <w:i/>
          <w:strike/>
          <w:shadow/>
          <w:color w:val="FF0000"/>
          <w:sz w:val="24"/>
          <w:u w:val="single"/>
          <w:lang w:eastAsia="zh-CN"/>
        </w:rPr>
        <w:t>功效矩阵</w:t>
      </w:r>
    </w:p>
    <w:tbl>
      <w:tblPr>
        <w:tblStyle w:val="13"/>
        <w:tblW w:w="856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70"/>
        <w:gridCol w:w="1070"/>
        <w:gridCol w:w="1070"/>
        <w:gridCol w:w="1070"/>
        <w:gridCol w:w="1070"/>
        <w:gridCol w:w="1070"/>
        <w:gridCol w:w="1070"/>
        <w:gridCol w:w="10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18" w:hRule="atLeast"/>
        </w:trPr>
        <w:tc>
          <w:tcPr>
            <w:tcW w:w="107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AR光学透射技术</w:t>
            </w:r>
          </w:p>
        </w:tc>
        <w:tc>
          <w:tcPr>
            <w:tcW w:w="107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降低成本</w:t>
            </w:r>
          </w:p>
        </w:tc>
        <w:tc>
          <w:tcPr>
            <w:tcW w:w="107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小型轻薄化</w:t>
            </w:r>
          </w:p>
        </w:tc>
        <w:tc>
          <w:tcPr>
            <w:tcW w:w="107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提高图像质量</w:t>
            </w:r>
          </w:p>
        </w:tc>
        <w:tc>
          <w:tcPr>
            <w:tcW w:w="107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增大视场角</w:t>
            </w:r>
          </w:p>
        </w:tc>
        <w:tc>
          <w:tcPr>
            <w:tcW w:w="107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降低功耗</w:t>
            </w:r>
          </w:p>
        </w:tc>
        <w:tc>
          <w:tcPr>
            <w:tcW w:w="107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提高稳定性</w:t>
            </w:r>
          </w:p>
        </w:tc>
        <w:tc>
          <w:tcPr>
            <w:tcW w:w="107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8" w:hRule="atLeast"/>
        </w:trPr>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二维扩瞳技术</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7</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22" w:hRule="atLeast"/>
        </w:trPr>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扩瞳均匀性增强技术</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8" w:hRule="atLeast"/>
        </w:trPr>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偏振消鬼影技术</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8" w:hRule="atLeast"/>
        </w:trPr>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双向波导技术</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trPr>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耦合技术</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28" w:hRule="atLeast"/>
        </w:trPr>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波导制作技术</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107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r>
    </w:tbl>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上图来看，珑璟光电在二维扩瞳技术、扩瞳均匀性增强技术、双向波导技术等多个阵列光波导的重要技术分支上都有研究，其中二维扩瞳技术是珑璟光电的重点研究技术分支，其主要创新方向为增大视场角。珑璟光电成立时间较短，相对于Lumus等国际龙头企业来说珑璟光电积累的专利数量较少，但其在阵列光波导方案上有一定的造诣，其发布的阵列光波导光学显示模组在业界也有一定的影响力，反映出其在该领域具有较强的技术实力。</w:t>
      </w:r>
    </w:p>
    <w:p>
      <w:pPr>
        <w:ind w:firstLine="420" w:firstLineChars="200"/>
        <w:rPr>
          <w:rFonts w:hint="default"/>
          <w:lang w:val="en-US" w:eastAsia="zh-CN"/>
        </w:rPr>
      </w:pP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11" name="图片 111"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气泡图"/>
                    <pic:cNvPicPr>
                      <a:picLocks noChangeAspect="1"/>
                    </pic:cNvPicPr>
                  </pic:nvPicPr>
                  <pic:blipFill>
                    <a:blip r:embed="rId47"/>
                    <a:stretch>
                      <a:fillRect/>
                    </a:stretch>
                  </pic:blipFill>
                  <pic:spPr>
                    <a:xfrm>
                      <a:off x="0" y="0"/>
                      <a:ext cx="5735320" cy="4301490"/>
                    </a:xfrm>
                    <a:prstGeom prst="rect">
                      <a:avLst/>
                    </a:prstGeom>
                  </pic:spPr>
                </pic:pic>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35</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珑璟光电AR眼镜光学显示模组技术</w:t>
      </w:r>
      <w:r>
        <w:rPr>
          <w:rFonts w:hint="eastAsia" w:ascii="Arial" w:hAnsi="Arial" w:eastAsia="微软雅黑"/>
          <w:b/>
          <w:i/>
          <w:strike/>
          <w:shadow/>
          <w:color w:val="FF0000"/>
          <w:sz w:val="24"/>
          <w:u w:val="single"/>
          <w:lang w:eastAsia="zh-CN"/>
        </w:rPr>
        <w:t>相关专利法律状态</w:t>
      </w:r>
    </w:p>
    <w:tbl>
      <w:tblPr>
        <w:tblStyle w:val="13"/>
        <w:tblW w:w="672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400"/>
        <w:gridCol w:w="840"/>
        <w:gridCol w:w="840"/>
        <w:gridCol w:w="84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4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审中</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有效</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失效</w:t>
            </w:r>
          </w:p>
        </w:tc>
        <w:tc>
          <w:tcPr>
            <w:tcW w:w="18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PCT指定期满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几何光波导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衍射光波导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离轴全息透镜</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r>
    </w:tbl>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从专利法律状态来看，珑璟光电在AR眼镜光学显示模组技术领域的大多数专利均处于审查状态中，可见近年来珑璟光电在相关领域的技术创新热度较高，技术成果比较丰富。</w:t>
      </w:r>
    </w:p>
    <w:p>
      <w:pPr>
        <w:rPr>
          <w:rFonts w:ascii="宋体" w:hAnsi="宋体" w:eastAsia="宋体" w:cs="宋体"/>
          <w:sz w:val="24"/>
          <w:szCs w:val="24"/>
        </w:rPr>
      </w:pPr>
      <w:r>
        <w:rPr>
          <w:rFonts w:ascii="Arial" w:hAnsi="Arial" w:eastAsia="微软雅黑" w:cs="宋体"/>
          <w:b/>
          <w:i/>
          <w:strike/>
          <w:shadow/>
          <w:color w:val="FF0000"/>
          <w:sz w:val="24"/>
          <w:szCs w:val="24"/>
          <w:u w:val="single"/>
        </w:rPr>
        <w:drawing>
          <wp:inline distT="0" distB="0" distL="114300" distR="114300">
            <wp:extent cx="4831080" cy="3157855"/>
            <wp:effectExtent l="0" t="0" r="0" b="0"/>
            <wp:docPr id="9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descr="IMG_256"/>
                    <pic:cNvPicPr>
                      <a:picLocks noChangeAspect="1"/>
                    </pic:cNvPicPr>
                  </pic:nvPicPr>
                  <pic:blipFill>
                    <a:blip r:embed="rId48"/>
                    <a:stretch>
                      <a:fillRect/>
                    </a:stretch>
                  </pic:blipFill>
                  <pic:spPr>
                    <a:xfrm>
                      <a:off x="0" y="0"/>
                      <a:ext cx="4831080" cy="3157855"/>
                    </a:xfrm>
                    <a:prstGeom prst="rect">
                      <a:avLst/>
                    </a:prstGeom>
                    <a:noFill/>
                    <a:ln w="9525">
                      <a:noFill/>
                    </a:ln>
                  </pic:spPr>
                </pic:pic>
              </a:graphicData>
            </a:graphic>
          </wp:inline>
        </w:drawing>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珑璟光电创始人马国斌、副总经理宋强牵头，形成了多个关于AR眼镜光学显示模组技术领域的研发组，针对珑璟光电研发团队的核心成员，水晶光电可深入分析，基于研发需求是否具备人才引进的可能性。以下为珑璟光电在AR眼镜光波导方案光学显示模组技术领域的第一发明排名情况，水晶光电在进行人才引进评估时可参考使用。</w:t>
      </w:r>
    </w:p>
    <w:p>
      <w:pPr>
        <w:ind w:firstLine="480" w:firstLineChars="200"/>
        <w:rPr>
          <w:rFonts w:hint="eastAsia" w:ascii="宋体" w:hAnsi="宋体" w:eastAsia="宋体" w:cs="宋体"/>
          <w:sz w:val="24"/>
          <w:szCs w:val="24"/>
          <w:lang w:val="en-US" w:eastAsia="zh-CN"/>
        </w:rPr>
      </w:pPr>
    </w:p>
    <w:p>
      <w:r>
        <w:rPr>
          <w:rFonts w:ascii="Arial" w:hAnsi="Arial" w:eastAsia="微软雅黑"/>
          <w:b/>
          <w:i/>
          <w:strike/>
          <w:shadow/>
          <w:color w:val="FF0000"/>
          <w:sz w:val="24"/>
          <w:u w:val="single"/>
        </w:rPr>
        <w:drawing>
          <wp:inline distT="0" distB="0" distL="114300" distR="114300">
            <wp:extent cx="5735320" cy="4301490"/>
            <wp:effectExtent l="0" t="0" r="17780" b="3810"/>
            <wp:docPr id="117" name="图片 117"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气泡图"/>
                    <pic:cNvPicPr>
                      <a:picLocks noChangeAspect="1"/>
                    </pic:cNvPicPr>
                  </pic:nvPicPr>
                  <pic:blipFill>
                    <a:blip r:embed="rId49"/>
                    <a:stretch>
                      <a:fillRect/>
                    </a:stretch>
                  </pic:blipFill>
                  <pic:spPr>
                    <a:xfrm>
                      <a:off x="0" y="0"/>
                      <a:ext cx="5735320" cy="4301490"/>
                    </a:xfrm>
                    <a:prstGeom prst="rect">
                      <a:avLst/>
                    </a:prstGeom>
                  </pic:spPr>
                </pic:pic>
              </a:graphicData>
            </a:graphic>
          </wp:inline>
        </w:drawing>
      </w:r>
      <w:r>
        <w:rPr>
          <w:rFonts w:ascii="Arial" w:hAnsi="Arial" w:eastAsia="微软雅黑"/>
          <w:b/>
          <w:i/>
          <w:strike/>
          <w:shadow/>
          <w:color w:val="FF0000"/>
          <w:sz w:val="24"/>
          <w:u w:val="single"/>
        </w:rPr>
        <w:commentReference w:id="1"/>
      </w:r>
    </w:p>
    <w:tbl>
      <w:tblPr>
        <w:tblStyle w:val="13"/>
        <w:tblW w:w="708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400"/>
        <w:gridCol w:w="840"/>
        <w:gridCol w:w="1080"/>
        <w:gridCol w:w="840"/>
        <w:gridCol w:w="84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4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宋强</w:t>
            </w:r>
          </w:p>
        </w:tc>
        <w:tc>
          <w:tcPr>
            <w:tcW w:w="108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唐笑运</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王景</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黄浩</w:t>
            </w:r>
          </w:p>
        </w:tc>
        <w:tc>
          <w:tcPr>
            <w:tcW w:w="108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郭晓明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几何光波导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衍射光波导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离轴全息透镜</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bl>
    <w:p>
      <w:pPr>
        <w:rPr>
          <w:rFonts w:hint="default"/>
          <w:lang w:val="en-US" w:eastAsia="zh-CN"/>
        </w:rPr>
      </w:pPr>
    </w:p>
    <w:p>
      <w:pPr>
        <w:pStyle w:val="5"/>
        <w:numPr>
          <w:ilvl w:val="0"/>
          <w:numId w:val="0"/>
        </w:numPr>
        <w:bidi w:val="0"/>
        <w:rPr>
          <w:rFonts w:hint="default" w:ascii="宋体" w:hAnsi="宋体" w:eastAsia="宋体" w:cs="宋体"/>
          <w:lang w:val="en-US" w:eastAsia="zh-CN"/>
        </w:rPr>
      </w:pPr>
      <w:r>
        <w:rPr>
          <w:rFonts w:hint="eastAsia" w:ascii="Arial" w:hAnsi="Arial" w:eastAsia="微软雅黑" w:cs="宋体"/>
          <w:b/>
          <w:i/>
          <w:strike/>
          <w:shadow/>
          <w:color w:val="FF0000"/>
          <w:sz w:val="24"/>
          <w:u w:val="single"/>
          <w:lang w:val="en-US" w:eastAsia="zh-CN"/>
        </w:rPr>
        <w:t>2、近年重要专利技术</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通过专利信息角度来分析珑璟光电近年来在AR光学显示模组技术领域的部分重要专利，来辅助水晶光电了解其最新的技术动态，以提供技术研发参考和专利布局情报支撑。</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波导制作技术</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专利名称为光波导的制作方法、制作设备、光波导及近眼显示设备，公开号</w:t>
      </w: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s://analytics.zhihuiya.com/patent-view?source_type=workspace&amp;view_type=workspace&amp;patentId=0c1f2e4d-dc2c-400f-a817-c64c4689b034&amp;bio_uk=&amp;ws_view_type=pdfimage&amp;page=1&amp;_type=workspace&amp;workspace_id=433bc994c5144d33a26d73bdc83cb3ca&amp;sort=desc&amp;rows=50&amp;folder_id=fb01717817464e879498a1de30415a1f&amp;qid=&amp;efqid=ID:b1a8beec4808854e1d74dfbc4bb71b707645967f&amp;cond=ID:9d13a34bb8fbd40a8f92d67a3eab768cde1380bd&amp;product=Analytics" \t "https://workspace.zhihuiya.com/detail/patent/_blank" </w:instrText>
      </w:r>
      <w:r>
        <w:rPr>
          <w:rFonts w:hint="eastAsia" w:ascii="Arial" w:hAnsi="Arial" w:eastAsia="微软雅黑" w:cs="宋体"/>
          <w:b/>
          <w:i/>
          <w:strike/>
          <w:shadow/>
          <w:color w:val="FF0000"/>
          <w:sz w:val="24"/>
          <w:szCs w:val="24"/>
          <w:u w:val="single"/>
          <w:lang w:val="en-US" w:eastAsia="zh-CN"/>
        </w:rPr>
        <w:fldChar w:fldCharType="separate"/>
      </w:r>
      <w:r>
        <w:rPr>
          <w:rFonts w:hint="default" w:ascii="Arial" w:hAnsi="Arial" w:eastAsia="微软雅黑" w:cs="宋体"/>
          <w:b/>
          <w:i/>
          <w:strike/>
          <w:shadow/>
          <w:color w:val="FF0000"/>
          <w:sz w:val="24"/>
          <w:szCs w:val="24"/>
          <w:u w:val="single"/>
          <w:lang w:val="en-US" w:eastAsia="zh-CN"/>
        </w:rPr>
        <w:t>CN115390182A</w:t>
      </w:r>
      <w:r>
        <w:rPr>
          <w:rFonts w:hint="default"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该专利于2022年8月29日在国内申请，2022年11月25日公开，目前处于实质审查中，暂时无法得知同族专利申请情况。该专利公开的技术方案为：获取光机模组与光波导之间的夹角和图像光线在光波导耦出的角度参数；根据光机模组与光波导之间的夹角和图像光线在光波导耦出的角度参数，确定光波导的制作参数，其中，制作参数包括入光面与第二面之间的夹角、第四面的延长面与第二面之间夹角，第四面的延长面为第四面朝入光面所在方向延伸形成的虚拟面；根据制作参数，在波导基底上切割得到光波导。</w:t>
      </w:r>
    </w:p>
    <w:p>
      <w:pPr>
        <w:jc w:val="center"/>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drawing>
          <wp:inline distT="0" distB="0" distL="114300" distR="114300">
            <wp:extent cx="4809490" cy="2834640"/>
            <wp:effectExtent l="0" t="0" r="10160" b="3810"/>
            <wp:docPr id="99" name="图片 99" descr="draw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drawing (5)"/>
                    <pic:cNvPicPr>
                      <a:picLocks noChangeAspect="1"/>
                    </pic:cNvPicPr>
                  </pic:nvPicPr>
                  <pic:blipFill>
                    <a:blip r:embed="rId50"/>
                    <a:srcRect t="11041" b="12311"/>
                    <a:stretch>
                      <a:fillRect/>
                    </a:stretch>
                  </pic:blipFill>
                  <pic:spPr>
                    <a:xfrm>
                      <a:off x="0" y="0"/>
                      <a:ext cx="4809490" cy="2834640"/>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36</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专利CN115390182A附图</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二维扩瞳阵列光波导的构建方法</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专利名称为一种光波导元件及其构建方法、近眼显示设备，公开号CN114280786A，该专利于2021年12月24日在国内申请，2022年4月5日公开，目前处于实质审查中，暂时无法得知同族专利申请情况。该专利公开的技术方案为：设定一初始光波导元件，获取经初始光波导元件二维扩瞳后出射的光线的眼动范围的中心的位置，判断眼动范围的中心的位置与预设位置是否一致；若否，则以耦入反射面与光波导元件出光的表面的交线轴向为第一轴向，转折分光面阵列与光波导元件出光的表面的交线轴向为第二轴向，耦出分光面阵列与光波导元件出光的表面的交线轴向为第三轴向，第一轴向与第二轴向之间的夹角为θ,第一轴向和第三轴向之间的夹角为φ，调节初始光波导元件的θ及φ，和/或，以光波导元件耦出的光线的出射方向为第四轴向，使初始光波导元件的耦入反射面、转折分光面阵列和耦出分光面阵列相对于第四轴向在竖直方向上旋转角度β，以使眼动范围的中心的位置与预设位置一致，得到目标光波元件；获取特征参数，特征参数包括β，和/或目标光波元件的θ和φ，根据特征参数构建光波导元件。</w:t>
      </w:r>
    </w:p>
    <w:p>
      <w:pPr>
        <w:jc w:val="center"/>
        <w:rPr>
          <w:rFonts w:hint="default" w:ascii="宋体" w:hAnsi="宋体" w:eastAsia="宋体" w:cs="宋体"/>
          <w:lang w:val="en-US" w:eastAsia="zh-CN"/>
        </w:rPr>
      </w:pPr>
      <w:r>
        <w:rPr>
          <w:rFonts w:hint="default" w:ascii="Arial" w:hAnsi="Arial" w:eastAsia="微软雅黑" w:cs="宋体"/>
          <w:b/>
          <w:i/>
          <w:strike/>
          <w:shadow/>
          <w:color w:val="FF0000"/>
          <w:sz w:val="24"/>
          <w:u w:val="single"/>
          <w:lang w:val="en-US" w:eastAsia="zh-CN"/>
        </w:rPr>
        <w:drawing>
          <wp:inline distT="0" distB="0" distL="114300" distR="114300">
            <wp:extent cx="5271770" cy="2863215"/>
            <wp:effectExtent l="0" t="0" r="5080" b="13335"/>
            <wp:docPr id="100" name="图片 100" descr="draw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drawing (6)"/>
                    <pic:cNvPicPr>
                      <a:picLocks noChangeAspect="1"/>
                    </pic:cNvPicPr>
                  </pic:nvPicPr>
                  <pic:blipFill>
                    <a:blip r:embed="rId51"/>
                    <a:srcRect t="19972" b="9398"/>
                    <a:stretch>
                      <a:fillRect/>
                    </a:stretch>
                  </pic:blipFill>
                  <pic:spPr>
                    <a:xfrm>
                      <a:off x="0" y="0"/>
                      <a:ext cx="5271770" cy="2863215"/>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37</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专利CN114280786A附图</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可安装小尺寸微显示器的波导片及其制作方法</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专利名称为波导片、波导片的加工方法和头戴显示设备，公开号CN112987165B，该专利于2021年3月23日在国内申请，2021年6月18日公开，2022年8月2日获得授权。该专利公开的波导片为，在传统的阵列光波导片上的一端设置有平板反射器，该平板反射器非垂直于分光部件阵列镜片方向，该平板反射器被设置成可将射入的光线按原方向反射出，具体采用了呈45度夹角的锯齿反射镜，可将小尺寸的微投影仪作为显示器，图像光线呈扇形耦入波导片内，图像光线通过分光部件阵列时一部分被耦出进入人眼成像，另一部分穿过分光部件阵列后入射到平板反射器后被原方向反射，再次入射到分光部件阵列被耦出进入人眼成像。该光波导片可以允许较小的微投影仪作为显示器，可减小显示模组及耦合装置的尺寸，同时提高光效率。其制作方法为：将多层透明基板叠加贴合，每层透明基板之间为第一贴合面，在第一贴合面设置反射膜；垂直第一贴合面切割出多个透明平板，每个透明平板之间的贴合面为第二贴合面，在第二贴合面设置反射膜；沿第一贴合面或第二贴合面呈夹角下切割获得平板反射器基片；依据预设厚度切割平板反射器基片获得平板反射器；将平板反射器设置在波导片本体的一侧，将分光部件设于波导片本体位于光线经平板反射器反射后的光路中。</w:t>
      </w:r>
    </w:p>
    <w:p>
      <w:pPr>
        <w:jc w:val="center"/>
        <w:rPr>
          <w:rFonts w:hint="default" w:ascii="宋体" w:hAnsi="宋体" w:eastAsia="宋体" w:cs="宋体"/>
          <w:lang w:val="en-US" w:eastAsia="zh-CN"/>
        </w:rPr>
      </w:pPr>
      <w:r>
        <w:rPr>
          <w:rFonts w:hint="default" w:ascii="Arial" w:hAnsi="Arial" w:eastAsia="微软雅黑" w:cs="宋体"/>
          <w:b/>
          <w:i/>
          <w:strike/>
          <w:shadow/>
          <w:color w:val="FF0000"/>
          <w:sz w:val="24"/>
          <w:u w:val="single"/>
          <w:lang w:val="en-US" w:eastAsia="zh-CN"/>
        </w:rPr>
        <w:drawing>
          <wp:inline distT="0" distB="0" distL="114300" distR="114300">
            <wp:extent cx="5271770" cy="3087370"/>
            <wp:effectExtent l="0" t="0" r="5080" b="17780"/>
            <wp:docPr id="101" name="图片 101" descr="draw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drawing (7)"/>
                    <pic:cNvPicPr>
                      <a:picLocks noChangeAspect="1"/>
                    </pic:cNvPicPr>
                  </pic:nvPicPr>
                  <pic:blipFill>
                    <a:blip r:embed="rId52"/>
                    <a:srcRect t="13925" b="9915"/>
                    <a:stretch>
                      <a:fillRect/>
                    </a:stretch>
                  </pic:blipFill>
                  <pic:spPr>
                    <a:xfrm>
                      <a:off x="0" y="0"/>
                      <a:ext cx="5271770" cy="3087370"/>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38</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专利CN112987165B附图</w:t>
      </w:r>
    </w:p>
    <w:p>
      <w:pPr>
        <w:rPr>
          <w:rFonts w:hint="default" w:ascii="宋体" w:hAnsi="宋体" w:eastAsia="宋体" w:cs="宋体"/>
          <w:lang w:val="en-US" w:eastAsia="zh-CN"/>
        </w:rPr>
      </w:pP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图像光均匀性提升技术</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专利名称为照明光学系统及光学显示设备，公开号CN112904566A，该专利于2022年8月29日在国内申请，2022年11月25日公开，目前处于实质审查中。该专利公开的技术方案为：在光源和微显示屏之间设置有二维波导片和分束镜，二维波导片将光源发出光线接收后进行均匀性扩展，然后射入到分束镜，分束镜将光线射入到微显示器，由此微显示器便可得到强度均匀的光线。</w:t>
      </w:r>
    </w:p>
    <w:p>
      <w:pPr>
        <w:jc w:val="center"/>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drawing>
          <wp:inline distT="0" distB="0" distL="114300" distR="114300">
            <wp:extent cx="3020695" cy="2322830"/>
            <wp:effectExtent l="0" t="0" r="8255" b="1270"/>
            <wp:docPr id="102" name="图片 102" descr="draw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drawing (8)"/>
                    <pic:cNvPicPr>
                      <a:picLocks noChangeAspect="1"/>
                    </pic:cNvPicPr>
                  </pic:nvPicPr>
                  <pic:blipFill>
                    <a:blip r:embed="rId53"/>
                    <a:stretch>
                      <a:fillRect/>
                    </a:stretch>
                  </pic:blipFill>
                  <pic:spPr>
                    <a:xfrm>
                      <a:off x="0" y="0"/>
                      <a:ext cx="3020695" cy="2322830"/>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39</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专利CN112904566A附图</w:t>
      </w:r>
    </w:p>
    <w:p>
      <w:pPr>
        <w:rPr>
          <w:rFonts w:hint="eastAsia" w:ascii="宋体" w:hAnsi="宋体" w:eastAsia="宋体" w:cs="宋体"/>
          <w:lang w:val="en-US" w:eastAsia="zh-CN"/>
        </w:rPr>
      </w:pP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体全息光栅的曝光参数确定方法</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专利名称为体全息光栅及其曝光参数确定方法、制作方法、系统，公开号</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115639643A，该专利于2022年8月29日在国内申请，2022年11月25日公开，目前处于实质审查中，暂无法得知其同族专利申请情况。该专利公开的技术方案为：获取曝光光束在体全息光栅内全反射传播时的目标反射角、曝光光束的目标方向角、以及感光材料的全反射临界角；根据目标反射角对应的第一矢量和目标方向角对应的第二矢量，得到光栅矢量；</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根据全反射临界角、目标反射角和目标方向角，确定第一矢量、第二矢量和光栅矢量形成的矢量三角形绕旋转轴旋转的第一旋转角，旋转轴为过第一矢量和第二矢量的交点且与光栅矢量平行的直线；根据第一旋转角、目标反射角和目标方向角，得到第一光束传播至感光材料的第一折射角和第二光束传播至感光材料的第二折射角，第一折射角和第二折射角分别为旋转后的第一矢量和第二矢量与全息感光材料表面对应法线的角度，第一折射角与第二折射角均小于全反射临界角；将第一旋转角、第一折射角和第二折射角确定为曝光参数。</w:t>
      </w:r>
    </w:p>
    <w:p>
      <w:pPr>
        <w:numPr>
          <w:ilvl w:val="0"/>
          <w:numId w:val="0"/>
        </w:numPr>
        <w:jc w:val="center"/>
        <w:rPr>
          <w:rFonts w:hint="default" w:ascii="Helvetica" w:hAnsi="Helvetica" w:eastAsia="宋体" w:cs="Helvetica"/>
          <w:i w:val="0"/>
          <w:iCs w:val="0"/>
          <w:caps w:val="0"/>
          <w:color w:val="020A1A"/>
          <w:spacing w:val="0"/>
          <w:sz w:val="21"/>
          <w:szCs w:val="21"/>
          <w:shd w:val="clear" w:fill="FFFFFF"/>
          <w:lang w:val="en-US" w:eastAsia="zh-CN"/>
        </w:rPr>
      </w:pPr>
      <w:r>
        <w:rPr>
          <w:rFonts w:hint="default"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5271770" cy="4053840"/>
            <wp:effectExtent l="0" t="0" r="5080" b="3810"/>
            <wp:docPr id="103" name="图片 103" descr="draw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drawing (9)"/>
                    <pic:cNvPicPr>
                      <a:picLocks noChangeAspect="1"/>
                    </pic:cNvPicPr>
                  </pic:nvPicPr>
                  <pic:blipFill>
                    <a:blip r:embed="rId54"/>
                    <a:stretch>
                      <a:fillRect/>
                    </a:stretch>
                  </pic:blipFill>
                  <pic:spPr>
                    <a:xfrm>
                      <a:off x="0" y="0"/>
                      <a:ext cx="5271770" cy="4053840"/>
                    </a:xfrm>
                    <a:prstGeom prst="rect">
                      <a:avLst/>
                    </a:prstGeom>
                  </pic:spPr>
                </pic:pic>
              </a:graphicData>
            </a:graphic>
          </wp:inline>
        </w:drawing>
      </w:r>
    </w:p>
    <w:p>
      <w:pPr>
        <w:pStyle w:val="6"/>
        <w:numPr>
          <w:ilvl w:val="0"/>
          <w:numId w:val="0"/>
        </w:numPr>
        <w:jc w:val="center"/>
        <w:rPr>
          <w:rFonts w:hint="eastAsia" w:ascii="Helvetica" w:hAnsi="Helvetica" w:cs="Helvetica" w:eastAsiaTheme="minorEastAsia"/>
          <w:i w:val="0"/>
          <w:iCs w:val="0"/>
          <w:caps w:val="0"/>
          <w:color w:val="020A1A"/>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40</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专利CN115639643A附图</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二维表面浮雕光栅结构</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专利名称为一种二维光栅及其形成方法、光波导及近眼显示设备，公开号CN114624802B，该专利于2022年5月13日在国内申请，2022年6月14日公开，2022年9月2日获得授权，从申请到授权不到4个月时间，说明珑璟光电对该专利非常重视。该专利公开的技术方案为：该二维表面浮雕光栅包括沿水平方向和竖直方向周期性平铺排列在波导片表面的矩形重复单元，矩形重复单元的中心设置有第一光子晶体，自矩形重复单元的四个顶点向矩形重复单元内延伸分别设置有瓣状柱体，自单个矩形重复单元的四个顶点向内延伸分别设置的瓣状柱体可拼接成第二光子晶体，分别分布于具有共用顶点的四个矩形重复单元内、自共用顶点分别向四个矩形重复单元内延伸设置的瓣状柱体构成第二光子晶体，第一/第二光子晶体由主体部和至少一个副支部部分重合形成；当主体部为六棱柱结构时，主体部的横切面的各顶点分别与中心连接，将主体部的横切面划分为六份，副支部的横切面的中心设置于主体部的横切面的划分线或划分线的远离中心一侧的延长线上、使副支部与主体部部分重合，相邻的两个副支部不相接；当主体部为圆柱体结构时，主体部的横切面的圆周上至少两个间隔相等的点分别与圆心连接，将主体部的横切面均分为至少两份，副支部的横切面的中心设置于主体部的横切面的均分半径或均分半径的远离圆心一侧的延长线上、使副支部与主体部部分重合，相邻的两个副支部不相接。</w:t>
      </w:r>
    </w:p>
    <w:p>
      <w:pPr>
        <w:numPr>
          <w:ilvl w:val="0"/>
          <w:numId w:val="0"/>
        </w:numPr>
        <w:jc w:val="center"/>
        <w:rPr>
          <w:rFonts w:hint="default" w:ascii="宋体" w:hAnsi="宋体" w:eastAsia="宋体" w:cs="宋体"/>
          <w:lang w:val="en-US" w:eastAsia="zh-CN"/>
        </w:rPr>
      </w:pPr>
      <w:r>
        <w:rPr>
          <w:rFonts w:hint="default" w:ascii="Arial" w:hAnsi="Arial" w:eastAsia="微软雅黑" w:cs="宋体"/>
          <w:b/>
          <w:i/>
          <w:strike/>
          <w:shadow/>
          <w:color w:val="FF0000"/>
          <w:sz w:val="24"/>
          <w:u w:val="single"/>
          <w:lang w:val="en-US" w:eastAsia="zh-CN"/>
        </w:rPr>
        <w:drawing>
          <wp:inline distT="0" distB="0" distL="114300" distR="114300">
            <wp:extent cx="5271770" cy="3047365"/>
            <wp:effectExtent l="0" t="0" r="5080" b="635"/>
            <wp:docPr id="104" name="图片 104" descr="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drawing (10)"/>
                    <pic:cNvPicPr>
                      <a:picLocks noChangeAspect="1"/>
                    </pic:cNvPicPr>
                  </pic:nvPicPr>
                  <pic:blipFill>
                    <a:blip r:embed="rId55"/>
                    <a:srcRect t="13424" b="11404"/>
                    <a:stretch>
                      <a:fillRect/>
                    </a:stretch>
                  </pic:blipFill>
                  <pic:spPr>
                    <a:xfrm>
                      <a:off x="0" y="0"/>
                      <a:ext cx="5271770" cy="3047365"/>
                    </a:xfrm>
                    <a:prstGeom prst="rect">
                      <a:avLst/>
                    </a:prstGeom>
                  </pic:spPr>
                </pic:pic>
              </a:graphicData>
            </a:graphic>
          </wp:inline>
        </w:drawing>
      </w:r>
    </w:p>
    <w:p>
      <w:pPr>
        <w:pStyle w:val="6"/>
        <w:numPr>
          <w:ilvl w:val="0"/>
          <w:numId w:val="0"/>
        </w:numPr>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专利CN114624802B附图</w:t>
      </w:r>
    </w:p>
    <w:p>
      <w:pPr>
        <w:ind w:firstLine="420" w:firstLineChars="200"/>
        <w:rPr>
          <w:rFonts w:hint="default"/>
          <w:lang w:val="en-US" w:eastAsia="zh-CN"/>
        </w:rPr>
      </w:pPr>
    </w:p>
    <w:p>
      <w:pPr>
        <w:pStyle w:val="4"/>
        <w:numPr>
          <w:ilvl w:val="0"/>
          <w:numId w:val="3"/>
        </w:numPr>
        <w:bidi w:val="0"/>
        <w:rPr>
          <w:rFonts w:hint="eastAsia"/>
          <w:lang w:val="en-US" w:eastAsia="zh-CN"/>
        </w:rPr>
      </w:pPr>
      <w:bookmarkStart w:id="16" w:name="_Toc8636"/>
      <w:r>
        <w:rPr>
          <w:rFonts w:hint="eastAsia" w:ascii="Arial" w:hAnsi="Arial" w:eastAsia="微软雅黑"/>
          <w:b/>
          <w:i/>
          <w:strike/>
          <w:shadow/>
          <w:color w:val="FF0000"/>
          <w:sz w:val="24"/>
          <w:u w:val="single"/>
          <w:lang w:val="en-US" w:eastAsia="zh-CN"/>
        </w:rPr>
        <w:t>灵犀微光</w:t>
      </w:r>
      <w:bookmarkEnd w:id="16"/>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灵犀微光成立于2014年，是一家致力于研究几何光波导方案显示模组和体全息光栅波导方案显示模组的AR眼镜光学显示模组公司，是全世界范围内最早掌握光波导方案光学显示模组技术的公司之一，其产品主要用于军工、安防、医疗等B端领域。目前灵犀微光采用的光波导方案AR眼镜光学显示模组在显示效果方面赶超世界水平，在国内早先实现轻量化，阵列光波导模组突破85%良率，年产10万片量产产能。</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灵犀微光在2016年就推出了厚度为1.7mm的衍射光波导方案光学显示模组，成立短短两年，其推出的产品就力压巨头微软和精工爱普生，可以和处于世界一流水平的Lumus的产品相媲美。一鸣惊人的灵犀微光获得多家机构的青睐，在几年时间内就拿到了超过10家机构的投资。但灵犀微光的衍射光波导方案的研发之路其实并不完全平坦，其在2017年左右的较长的一段时间内衍射光波导方案的研发并未取得较大的进展，衍射光波导方案的研发受阻后，灵犀微光曾将研发重点转向至阵列光波导方案。尽管如此，据灵犀微光创始人郑昱表示，体全息波导光栅的成本下限更高，体全息波导光栅技术将最有可能演化成最接近灵犀微光设想中AR眼镜的终极形态。</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2022年灵犀微光拿到了国投美亚基金、富智康等机构上亿元B轮投资，其已完成体全息光波导方案的技术积累，并在无锡产线千平级的工房洁净间搭建，首批体全息光波导AR镜片预计将在2023年实现全线量产。</w:t>
      </w:r>
    </w:p>
    <w:p>
      <w:pPr>
        <w:pStyle w:val="5"/>
        <w:numPr>
          <w:ilvl w:val="0"/>
          <w:numId w:val="8"/>
        </w:numPr>
        <w:bidi w:val="0"/>
      </w:pPr>
      <w:r>
        <w:rPr>
          <w:rFonts w:hint="eastAsia" w:ascii="Arial" w:hAnsi="Arial" w:eastAsia="微软雅黑" w:cs="宋体"/>
          <w:b/>
          <w:i/>
          <w:strike/>
          <w:shadow/>
          <w:color w:val="FF0000"/>
          <w:sz w:val="24"/>
          <w:u w:val="single"/>
          <w:lang w:val="en-US" w:eastAsia="zh-CN"/>
        </w:rPr>
        <w:t>专利技术分布结构</w:t>
      </w:r>
    </w:p>
    <w:p>
      <w:pPr>
        <w:jc w:val="center"/>
      </w:pPr>
      <w:r>
        <w:rPr>
          <w:rFonts w:ascii="Arial" w:hAnsi="Arial" w:eastAsia="微软雅黑"/>
          <w:b/>
          <w:i/>
          <w:strike/>
          <w:shadow/>
          <w:color w:val="FF0000"/>
          <w:sz w:val="24"/>
          <w:u w:val="single"/>
        </w:rPr>
        <w:drawing>
          <wp:inline distT="0" distB="0" distL="114300" distR="114300">
            <wp:extent cx="5272405" cy="3453130"/>
            <wp:effectExtent l="5080" t="4445" r="18415" b="9525"/>
            <wp:docPr id="4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灵犀微光在AR眼镜光显示模组技术领域的专利申请数量情况</w:t>
      </w:r>
    </w:p>
    <w:p>
      <w:pPr>
        <w:jc w:val="cente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灵犀微光于2016年开始在AR眼镜光学显示模组技术领域进行专利布局，从数据走势来看，灵犀微光每年都有一定数量的专利产出，但数据起伏较大，未呈现出明显的增长或者下降趋势。从同族专利布局角度来看，灵犀微光主要专利布局地域为中国，只有少量专利通过pct同族到美国，其全球专利布局并不完善。灵犀微光在AR眼镜光学显示模组技术领域研究的技术分支为光波导方案，未涉及其他技术分支的研究，以下将进一步分析灵犀微光在光波导方案上的专利布局情况。</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18" name="图片 118"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气泡图"/>
                    <pic:cNvPicPr>
                      <a:picLocks noChangeAspect="1"/>
                    </pic:cNvPicPr>
                  </pic:nvPicPr>
                  <pic:blipFill>
                    <a:blip r:embed="rId57"/>
                    <a:stretch>
                      <a:fillRect/>
                    </a:stretch>
                  </pic:blipFill>
                  <pic:spPr>
                    <a:xfrm>
                      <a:off x="0" y="0"/>
                      <a:ext cx="5735320" cy="4301490"/>
                    </a:xfrm>
                    <a:prstGeom prst="rect">
                      <a:avLst/>
                    </a:prstGeom>
                  </pic:spPr>
                </pic:pic>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43</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灵犀微光光波导方案功效矩阵</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30"/>
        <w:gridCol w:w="717"/>
        <w:gridCol w:w="717"/>
        <w:gridCol w:w="814"/>
        <w:gridCol w:w="910"/>
        <w:gridCol w:w="814"/>
        <w:gridCol w:w="909"/>
        <w:gridCol w:w="813"/>
        <w:gridCol w:w="717"/>
        <w:gridCol w:w="813"/>
        <w:gridCol w:w="9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55" w:hRule="atLeast"/>
        </w:trPr>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AR光学透射技术</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结构简单</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降低成本</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小型轻薄化</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提高图像质量</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增大视场角</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优化生产效率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提高光效率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降低功耗</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提高稳定性</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ascii="Calibri" w:hAnsi="Calibri" w:eastAsia="宋体" w:cs="Calibri"/>
                <w:i w:val="0"/>
                <w:iCs w:val="0"/>
                <w:color w:val="FF0000"/>
                <w:sz w:val="21"/>
                <w:szCs w:val="21"/>
                <w:u w:val="none"/>
              </w:rPr>
            </w:pPr>
            <w:r>
              <w:rPr>
                <w:rFonts w:hint="eastAsia" w:ascii="Calibri" w:hAnsi="Calibri" w:eastAsia="宋体" w:cs="Calibri"/>
                <w:i w:val="0"/>
                <w:iCs w:val="0"/>
                <w:color w:val="FF0000"/>
                <w:kern w:val="0"/>
                <w:sz w:val="21"/>
                <w:szCs w:val="21"/>
                <w:u w:val="none"/>
                <w:lang w:val="en-US" w:eastAsia="zh-CN" w:bidi="ar"/>
              </w:rPr>
              <w:t>几何光波导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eastAsia" w:ascii="Calibri" w:hAnsi="Calibri" w:eastAsia="宋体" w:cs="Calibri"/>
                <w:i w:val="0"/>
                <w:iCs w:val="0"/>
                <w:color w:val="FF0000"/>
                <w:kern w:val="0"/>
                <w:sz w:val="21"/>
                <w:szCs w:val="21"/>
                <w:u w:val="none"/>
                <w:lang w:val="en-US" w:eastAsia="zh-CN" w:bidi="ar"/>
              </w:rPr>
              <w:t>衍射光波导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5</w:t>
            </w:r>
          </w:p>
        </w:tc>
      </w:tr>
    </w:tbl>
    <w:p>
      <w:pPr>
        <w:rPr>
          <w:rFonts w:hint="default"/>
          <w:lang w:val="en-US" w:eastAsia="zh-CN"/>
        </w:rPr>
      </w:pP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灵犀微光在几何光波导方案和衍射光波导方案上的专利布局数量差距较小，创新方向均是以提高图像质量和增大视场角为主。灵犀微光在几何光波导方案中研究的技术分支为阵列光波导方案，未涉及锯齿光波导方案的研究；灵犀微光在衍射光波导方案中的研究的技术分支为体全息光栅波导方案，未涉及表面浮雕光栅波导方案的研究。</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22" name="图片 122"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气泡图"/>
                    <pic:cNvPicPr>
                      <a:picLocks noChangeAspect="1"/>
                    </pic:cNvPicPr>
                  </pic:nvPicPr>
                  <pic:blipFill>
                    <a:blip r:embed="rId58"/>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44</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灵犀微光阵列光波导方案功效矩阵</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77"/>
        <w:gridCol w:w="703"/>
        <w:gridCol w:w="703"/>
        <w:gridCol w:w="798"/>
        <w:gridCol w:w="894"/>
        <w:gridCol w:w="798"/>
        <w:gridCol w:w="894"/>
        <w:gridCol w:w="798"/>
        <w:gridCol w:w="704"/>
        <w:gridCol w:w="799"/>
        <w:gridCol w:w="8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55" w:hRule="atLeast"/>
        </w:trPr>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AR光学透射技术</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结构简单</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降低成本</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小型轻薄化</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提高图像质量</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增大视场角</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优化生产效率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提高光效率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降低功耗</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提高稳定性</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二维扩瞳技术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扩瞳均匀性增强技术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偏振消鬼影技术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双向波导技术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耦合技术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波导制作技术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center"/>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r>
    </w:tbl>
    <w:p/>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在阵列光波导方案中，灵犀微光在二维扩瞳技术、偏振消鬼影技术、双向波导等阵列光波导的关键工艺上均有研究。从上图来看，二维扩瞳技术具备较多的技术功效，灵犀微光主要通过对二维扩瞳技术的创新改进来增大视场角、提高图像质量。</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23" name="图片 123"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气泡图"/>
                    <pic:cNvPicPr>
                      <a:picLocks noChangeAspect="1"/>
                    </pic:cNvPicPr>
                  </pic:nvPicPr>
                  <pic:blipFill>
                    <a:blip r:embed="rId59"/>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45</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灵犀微光</w:t>
      </w:r>
      <w:r>
        <w:rPr>
          <w:rFonts w:hint="eastAsia" w:ascii="Arial" w:hAnsi="Arial" w:eastAsia="微软雅黑"/>
          <w:b/>
          <w:i/>
          <w:strike/>
          <w:shadow/>
          <w:color w:val="FF0000"/>
          <w:sz w:val="24"/>
          <w:u w:val="single"/>
          <w:lang w:eastAsia="zh-CN"/>
        </w:rPr>
        <w:t xml:space="preserve"> AR眼镜光学显示模组技术相关专利法律状态</w:t>
      </w:r>
    </w:p>
    <w:tbl>
      <w:tblPr>
        <w:tblStyle w:val="13"/>
        <w:tblW w:w="672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400"/>
        <w:gridCol w:w="840"/>
        <w:gridCol w:w="840"/>
        <w:gridCol w:w="840"/>
        <w:gridCol w:w="18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24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审中</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失效</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有效</w:t>
            </w:r>
          </w:p>
        </w:tc>
        <w:tc>
          <w:tcPr>
            <w:tcW w:w="18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PCT指定期满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几何光波导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衍射光波导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r>
    </w:tbl>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上图来看，灵犀微光几何光波导方案相关专利处于实质审查状态的专利较多，体现出其在几何光波导方案的研发活动较为活跃。相对于几何光波导方案，灵犀微光在衍射光波导方案相关的专利数量上，失效的专利数量较多，且其处于实质审查状态的专利数量较少，反映出灵犀微光在衍射光波导方案的研发上受到一定阻力，研发进展较为缓慢，产出成果较少。</w:t>
      </w:r>
    </w:p>
    <w:p>
      <w:r>
        <w:rPr>
          <w:rFonts w:ascii="Arial" w:hAnsi="Arial" w:eastAsia="微软雅黑"/>
          <w:b/>
          <w:i/>
          <w:strike/>
          <w:shadow/>
          <w:color w:val="FF0000"/>
          <w:sz w:val="24"/>
          <w:u w:val="single"/>
        </w:rPr>
        <w:drawing>
          <wp:inline distT="0" distB="0" distL="114300" distR="114300">
            <wp:extent cx="5273040" cy="2978150"/>
            <wp:effectExtent l="0" t="0" r="3810" b="12700"/>
            <wp:docPr id="1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9"/>
                    <pic:cNvPicPr>
                      <a:picLocks noChangeAspect="1"/>
                    </pic:cNvPicPr>
                  </pic:nvPicPr>
                  <pic:blipFill>
                    <a:blip r:embed="rId60"/>
                    <a:stretch>
                      <a:fillRect/>
                    </a:stretch>
                  </pic:blipFill>
                  <pic:spPr>
                    <a:xfrm>
                      <a:off x="0" y="0"/>
                      <a:ext cx="5273040" cy="2978150"/>
                    </a:xfrm>
                    <a:prstGeom prst="rect">
                      <a:avLst/>
                    </a:prstGeom>
                    <a:noFill/>
                    <a:ln>
                      <a:noFill/>
                    </a:ln>
                  </pic:spPr>
                </pic:pic>
              </a:graphicData>
            </a:graphic>
          </wp:inline>
        </w:drawing>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灵犀微光的研发团队以其创始人郑昱和首席科学家赵鑫为核心形成“双子星”型研发组，虽然整个团队的人数较少，但灵犀微光自2014年成立已拿到超过10家机构的多轮投资，从侧面反映出其研发实力不容小觑。以下为灵犀微光第一发明人及其研发分支图，供水晶光电作人才引进分析参考。</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24" name="图片 124"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气泡图"/>
                    <pic:cNvPicPr>
                      <a:picLocks noChangeAspect="1"/>
                    </pic:cNvPicPr>
                  </pic:nvPicPr>
                  <pic:blipFill>
                    <a:blip r:embed="rId61"/>
                    <a:stretch>
                      <a:fillRect/>
                    </a:stretch>
                  </pic:blipFill>
                  <pic:spPr>
                    <a:xfrm>
                      <a:off x="0" y="0"/>
                      <a:ext cx="5735320" cy="4301490"/>
                    </a:xfrm>
                    <a:prstGeom prst="rect">
                      <a:avLst/>
                    </a:prstGeom>
                  </pic:spPr>
                </pic:pic>
              </a:graphicData>
            </a:graphic>
          </wp:inline>
        </w:drawing>
      </w:r>
    </w:p>
    <w:tbl>
      <w:tblPr>
        <w:tblStyle w:val="13"/>
        <w:tblW w:w="840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400"/>
        <w:gridCol w:w="1080"/>
        <w:gridCol w:w="1080"/>
        <w:gridCol w:w="1080"/>
        <w:gridCol w:w="1080"/>
        <w:gridCol w:w="16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4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108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丁武文</w:t>
            </w:r>
          </w:p>
        </w:tc>
        <w:tc>
          <w:tcPr>
            <w:tcW w:w="108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顾志远</w:t>
            </w:r>
          </w:p>
        </w:tc>
        <w:tc>
          <w:tcPr>
            <w:tcW w:w="108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王耀彰</w:t>
            </w:r>
          </w:p>
        </w:tc>
        <w:tc>
          <w:tcPr>
            <w:tcW w:w="108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雍海波</w:t>
            </w:r>
          </w:p>
        </w:tc>
        <w:tc>
          <w:tcPr>
            <w:tcW w:w="168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张梦华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几何光波导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衍射光波导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r>
    </w:tbl>
    <w:p>
      <w:pPr>
        <w:rPr>
          <w:rFonts w:hint="default"/>
          <w:lang w:val="en-US" w:eastAsia="zh-CN"/>
        </w:rPr>
      </w:pPr>
    </w:p>
    <w:p>
      <w:pPr>
        <w:pStyle w:val="5"/>
        <w:numPr>
          <w:ilvl w:val="0"/>
          <w:numId w:val="0"/>
        </w:numPr>
        <w:bidi w:val="0"/>
        <w:rPr>
          <w:rFonts w:hint="default" w:ascii="宋体" w:hAnsi="宋体" w:eastAsia="宋体" w:cs="宋体"/>
          <w:lang w:val="en-US" w:eastAsia="zh-CN"/>
        </w:rPr>
      </w:pPr>
      <w:r>
        <w:rPr>
          <w:rFonts w:hint="eastAsia" w:ascii="Arial" w:hAnsi="Arial" w:eastAsia="微软雅黑" w:cs="宋体"/>
          <w:b/>
          <w:i/>
          <w:strike/>
          <w:shadow/>
          <w:color w:val="FF0000"/>
          <w:sz w:val="24"/>
          <w:u w:val="single"/>
          <w:lang w:val="en-US" w:eastAsia="zh-CN"/>
        </w:rPr>
        <w:t>2、近年重要专利技术</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灵犀微光在AR眼镜光学显示模组技术领域研发的技术分支为阵列光波导方案和体全息光栅波导方案，我们筛选出灵犀微光近年来在AR光学显示模组技术领域的部分重要专利，供水晶光电了解其最新的技术动态的同时用作技术研发参考。</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阵列光波导方案扩瞳均匀性增强技术</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专利名称为光波导器件及近眼显示装置，公开号CN115629438A，该专利于2022年9月8日在国内申请，于2023年1月20日公开，目前处于审查状态。</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该专利公开的技术方案为：两片内嵌半反镜阵列的倾角θ和间距相同的阵列光波导片重叠拼合设置，且两片波导内嵌的半反镜首位相接，即第一片波导内嵌的半反镜所在的平面与第二片波导内嵌的半反镜所在的平面重合，同一片波导内部相邻的两个半反镜的间距等于两片波导之和与cotθ的乘积。当光线经过两个半反镜的间断处时，此种结构可以有效减少同一路光线多次穿透同一耦出反射面的现象，从而提高均匀性。并且，通过两层波导的拼合，也避免了出瞳不连续的问题。</w:t>
      </w:r>
    </w:p>
    <w:p>
      <w:pPr>
        <w:rPr>
          <w:rFonts w:hint="eastAsia" w:ascii="Helvetica" w:hAnsi="Helvetica" w:eastAsia="宋体" w:cs="Helvetica"/>
          <w:i w:val="0"/>
          <w:iCs w:val="0"/>
          <w:caps w:val="0"/>
          <w:color w:val="020A1A"/>
          <w:spacing w:val="0"/>
          <w:sz w:val="21"/>
          <w:szCs w:val="21"/>
          <w:shd w:val="clear" w:fill="FFFFFF"/>
          <w:lang w:val="en-US" w:eastAsia="zh-CN"/>
        </w:rPr>
      </w:pPr>
      <w:r>
        <w:rPr>
          <w:rFonts w:hint="eastAsia"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5271770" cy="1665605"/>
            <wp:effectExtent l="0" t="0" r="5080" b="10795"/>
            <wp:docPr id="112" name="图片 112" descr="draw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drawing (11)"/>
                    <pic:cNvPicPr>
                      <a:picLocks noChangeAspect="1"/>
                    </pic:cNvPicPr>
                  </pic:nvPicPr>
                  <pic:blipFill>
                    <a:blip r:embed="rId62"/>
                    <a:srcRect t="29887" b="29026"/>
                    <a:stretch>
                      <a:fillRect/>
                    </a:stretch>
                  </pic:blipFill>
                  <pic:spPr>
                    <a:xfrm>
                      <a:off x="0" y="0"/>
                      <a:ext cx="5271770" cy="1665605"/>
                    </a:xfrm>
                    <a:prstGeom prst="rect">
                      <a:avLst/>
                    </a:prstGeom>
                  </pic:spPr>
                </pic:pic>
              </a:graphicData>
            </a:graphic>
          </wp:inline>
        </w:drawing>
      </w:r>
    </w:p>
    <w:p>
      <w:pPr>
        <w:pStyle w:val="6"/>
        <w:jc w:val="center"/>
        <w:rPr>
          <w:rFonts w:hint="eastAsia" w:ascii="Helvetica" w:hAnsi="Helvetica" w:cs="Helvetica" w:eastAsiaTheme="minorEastAsia"/>
          <w:i w:val="0"/>
          <w:iCs w:val="0"/>
          <w:caps w:val="0"/>
          <w:color w:val="020A1A"/>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46</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专利CN115629438A附图</w:t>
      </w:r>
    </w:p>
    <w:p>
      <w:pPr>
        <w:ind w:firstLine="420" w:firstLineChars="200"/>
        <w:rPr>
          <w:rFonts w:hint="eastAsia" w:ascii="Helvetica" w:hAnsi="Helvetica" w:eastAsia="宋体" w:cs="Helvetica"/>
          <w:i w:val="0"/>
          <w:iCs w:val="0"/>
          <w:caps w:val="0"/>
          <w:color w:val="061632"/>
          <w:spacing w:val="0"/>
          <w:sz w:val="21"/>
          <w:szCs w:val="21"/>
          <w:shd w:val="clear" w:fill="FFFFFF"/>
          <w:lang w:val="en-US" w:eastAsia="zh-CN"/>
        </w:rPr>
      </w:pPr>
    </w:p>
    <w:p>
      <w:pPr>
        <w:widowControl/>
        <w:spacing w:line="600" w:lineRule="exact"/>
        <w:ind w:firstLine="482" w:firstLineChars="200"/>
        <w:rPr>
          <w:rFonts w:hint="default"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可显示立体图像的波导方案光学显示模组</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公开号CN114779479B，专利名称为近眼显示装置及穿戴设备，该专利申请于2022年6月21日，于2022年12月2日授权，从其授权速度来看，灵犀微光对该专利非常重视。</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该专利利用激光发生模块、体全息技术和光波导技术可以在很小的体积内实现较大的眼盒及无限景深。具体技术方案为：包括激光发生模块、光波导元件和全息光学元件；激光发生模块用于发出平行激光束；光波导元件具有耦入区域和耦出区域，光波导元件用于接收平行激光束、并将平行激光束进行一维扩瞳或者二维扩瞳后平行输出；全息光学元件具有干涉条纹、贴设于耦出区域上，全息光学元件用于接收光波导元件输出的平行光束，并通过衍射实现平行激光束的反射或者透射，以输出多束会聚的图像光。</w:t>
      </w:r>
    </w:p>
    <w:p>
      <w:pPr>
        <w:jc w:val="center"/>
        <w:rPr>
          <w:rFonts w:hint="eastAsia" w:ascii="Helvetica" w:hAnsi="Helvetica" w:eastAsia="宋体" w:cs="Helvetica"/>
          <w:i w:val="0"/>
          <w:iCs w:val="0"/>
          <w:caps w:val="0"/>
          <w:color w:val="020A1A"/>
          <w:spacing w:val="0"/>
          <w:sz w:val="21"/>
          <w:szCs w:val="21"/>
          <w:shd w:val="clear" w:fill="FFFFFF"/>
          <w:lang w:val="en-US" w:eastAsia="zh-CN"/>
        </w:rPr>
      </w:pPr>
      <w:r>
        <w:rPr>
          <w:rFonts w:hint="eastAsia"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4788535" cy="2396490"/>
            <wp:effectExtent l="0" t="0" r="12065" b="3810"/>
            <wp:docPr id="113" name="图片 113" descr="draw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drawing (12)"/>
                    <pic:cNvPicPr>
                      <a:picLocks noChangeAspect="1"/>
                    </pic:cNvPicPr>
                  </pic:nvPicPr>
                  <pic:blipFill>
                    <a:blip r:embed="rId63"/>
                    <a:srcRect t="17003" b="17917"/>
                    <a:stretch>
                      <a:fillRect/>
                    </a:stretch>
                  </pic:blipFill>
                  <pic:spPr>
                    <a:xfrm>
                      <a:off x="0" y="0"/>
                      <a:ext cx="4788535" cy="2396490"/>
                    </a:xfrm>
                    <a:prstGeom prst="rect">
                      <a:avLst/>
                    </a:prstGeom>
                  </pic:spPr>
                </pic:pic>
              </a:graphicData>
            </a:graphic>
          </wp:inline>
        </w:drawing>
      </w:r>
    </w:p>
    <w:p>
      <w:pPr>
        <w:pStyle w:val="6"/>
        <w:jc w:val="center"/>
        <w:rPr>
          <w:rFonts w:hint="eastAsia" w:ascii="Helvetica" w:hAnsi="Helvetica" w:cs="Helvetica" w:eastAsiaTheme="minorEastAsia"/>
          <w:i w:val="0"/>
          <w:iCs w:val="0"/>
          <w:caps w:val="0"/>
          <w:color w:val="020A1A"/>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47</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专利CN114779479B附图</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阵列光波导方案二维扩瞳技术</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公开号CN113885212B，专利名称为一种扩瞳装置，该专利申请于2021年11月10日，在2022年7月22日获得授权，可提高光能量利用率、降低加工难度和调整最佳视觉位置以提升使用体验。</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该专利公开的技术方案为：包括平行设置的第一平面、第二平面以及设置于第一平面和第二平面之间的第一波导结构和第二波导结构，第一波导结构和第二波导结构沿第一方向依次设置；第一波导结构包括沿第二方向依次设置的第一结构分部、第二结构分部和第三结构分部，第一方向与第一平面平行；第二方向与第一方向相交；第二结构分部包括多个第二甲分束镜和多个第二乙分束镜，其中，多个第二甲分束镜沿第三方向依次设置，多个第二甲分束镜沿第四方向延伸，多个第二乙分束镜沿第四方向依次设置，多个第二乙分束镜沿第三方向延伸，第一方向、第二方向、第三方向以及第四方向两两相交；入射至第二结构分部中的一部分光线经多个第二甲分束镜实现第一扩瞳后，依次进入第一结构分部和第二波导结构以完成第二次扩瞳和第三次扩瞳；入射至第二结构分部中的另一部分光线经多个第二乙分束镜实现第一扩瞳后，依次进入第三结构分部和第二波导结构以完成第二次扩瞳和第三次扩瞳。</w:t>
      </w:r>
    </w:p>
    <w:p>
      <w:pPr>
        <w:tabs>
          <w:tab w:val="left" w:pos="5959"/>
        </w:tabs>
        <w:rPr>
          <w:rFonts w:hint="default" w:ascii="Helvetica" w:hAnsi="Helvetica" w:eastAsia="宋体" w:cs="Helvetica"/>
          <w:i w:val="0"/>
          <w:iCs w:val="0"/>
          <w:caps w:val="0"/>
          <w:color w:val="061632"/>
          <w:spacing w:val="7"/>
          <w:sz w:val="21"/>
          <w:szCs w:val="21"/>
          <w:shd w:val="clear" w:fill="FFFFFF"/>
          <w:lang w:val="en-US" w:eastAsia="zh-CN"/>
        </w:rPr>
      </w:pPr>
      <w:r>
        <w:rPr>
          <w:rFonts w:hint="default" w:ascii="Arial" w:hAnsi="Arial" w:eastAsia="微软雅黑" w:cs="Helvetica"/>
          <w:b/>
          <w:i/>
          <w:iCs w:val="0"/>
          <w:caps w:val="0"/>
          <w:strike/>
          <w:shadow/>
          <w:color w:val="FF0000"/>
          <w:spacing w:val="7"/>
          <w:sz w:val="24"/>
          <w:szCs w:val="21"/>
          <w:u w:val="single"/>
          <w:shd w:val="clear" w:fill="FFFFFF"/>
          <w:lang w:val="en-US" w:eastAsia="zh-CN"/>
        </w:rPr>
        <w:drawing>
          <wp:inline distT="0" distB="0" distL="114300" distR="114300">
            <wp:extent cx="5271770" cy="4053840"/>
            <wp:effectExtent l="0" t="0" r="5080" b="3810"/>
            <wp:docPr id="114" name="图片 114" descr="draw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drawing (13)"/>
                    <pic:cNvPicPr>
                      <a:picLocks noChangeAspect="1"/>
                    </pic:cNvPicPr>
                  </pic:nvPicPr>
                  <pic:blipFill>
                    <a:blip r:embed="rId64"/>
                    <a:stretch>
                      <a:fillRect/>
                    </a:stretch>
                  </pic:blipFill>
                  <pic:spPr>
                    <a:xfrm>
                      <a:off x="0" y="0"/>
                      <a:ext cx="5271770" cy="4053840"/>
                    </a:xfrm>
                    <a:prstGeom prst="rect">
                      <a:avLst/>
                    </a:prstGeom>
                  </pic:spPr>
                </pic:pic>
              </a:graphicData>
            </a:graphic>
          </wp:inline>
        </w:drawing>
      </w:r>
    </w:p>
    <w:p>
      <w:pPr>
        <w:pStyle w:val="6"/>
        <w:tabs>
          <w:tab w:val="left" w:pos="5959"/>
        </w:tabs>
        <w:jc w:val="center"/>
        <w:rPr>
          <w:rFonts w:hint="eastAsia" w:ascii="Helvetica" w:hAnsi="Helvetica" w:cs="Helvetica" w:eastAsiaTheme="minorEastAsia"/>
          <w:i w:val="0"/>
          <w:iCs w:val="0"/>
          <w:caps w:val="0"/>
          <w:color w:val="061632"/>
          <w:spacing w:val="7"/>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48</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专利CN113885212B附图</w:t>
      </w:r>
    </w:p>
    <w:p>
      <w:pPr>
        <w:rPr>
          <w:rFonts w:hint="default" w:ascii="宋体" w:hAnsi="宋体" w:eastAsia="宋体" w:cs="宋体"/>
          <w:lang w:val="en-US" w:eastAsia="zh-CN"/>
        </w:rPr>
      </w:pPr>
    </w:p>
    <w:p>
      <w:pPr>
        <w:pStyle w:val="4"/>
        <w:numPr>
          <w:ilvl w:val="0"/>
          <w:numId w:val="3"/>
        </w:numPr>
        <w:bidi w:val="0"/>
        <w:rPr>
          <w:rFonts w:hint="eastAsia"/>
          <w:lang w:val="en-US" w:eastAsia="zh-CN"/>
        </w:rPr>
      </w:pPr>
      <w:bookmarkStart w:id="17" w:name="_Toc23704"/>
      <w:r>
        <w:rPr>
          <w:rFonts w:hint="eastAsia" w:ascii="Arial" w:hAnsi="Arial" w:eastAsia="微软雅黑"/>
          <w:b/>
          <w:i/>
          <w:strike/>
          <w:shadow/>
          <w:color w:val="FF0000"/>
          <w:sz w:val="24"/>
          <w:u w:val="single"/>
          <w:lang w:val="en-US" w:eastAsia="zh-CN"/>
        </w:rPr>
        <w:t>理湃光晶</w:t>
      </w:r>
      <w:bookmarkEnd w:id="17"/>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理湃光晶成立于2012年，是集AR眼镜光学显示模组研发、生产、销售为一体的企业。</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理湃光晶自主研发的AR眼镜光学显示模组重量轻、体积小、显示效果卓越，被广泛应用于警用、安防、工业、教育、医疗等多个领域。</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理湃光晶自2014年就完成了首款AR眼镜显示模组，但和国内大多数AR眼镜光学显示模组研发企业一样，在当时并没有引起多大反响。理湃光晶在专利布局方面，自2015年布局了较多AR眼镜光学显示模组技术相关专利后，在连续几年时间内也比较低调，并未输出重要的专利技术。</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2020年理湃光晶实现阵列光波导方案显示模组的批量生产交付，2021年理湃光晶宣布获得云晖资本、广发乾和等机构的A轮及A+轮融资，据传融资数额高达数千万，并且在光博会上展出其阵列光波导二维扩瞳显示模组。理湃光晶2021年发布了几何光波导产品LPM26，据悉，LPM26采用业内独有的键合工艺生产，重量仅10g，相较上一代产品重量减小50%，光机体积减小35%，该产品相较市面上同类产品，不仅模组更小更轻，在同等功耗和显示芯片的条件下，具有更好的整体显示效果。2022年，理湃光晶在阵列光波导方案二维扩瞳技术上布局了两项发明专利，并宣布已攻克二维扩瞳技术，其在苏州设立的阵列光波导显示模组生产工厂也正式投入使用。</w:t>
      </w:r>
    </w:p>
    <w:p>
      <w:pPr>
        <w:rPr>
          <w:rFonts w:hint="eastAsia"/>
          <w:lang w:val="en-US" w:eastAsia="zh-CN"/>
        </w:rPr>
      </w:pPr>
    </w:p>
    <w:p>
      <w:pPr>
        <w:pStyle w:val="5"/>
        <w:numPr>
          <w:ilvl w:val="0"/>
          <w:numId w:val="9"/>
        </w:numPr>
        <w:bidi w:val="0"/>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t>专利技术分布结构</w:t>
      </w:r>
    </w:p>
    <w:p>
      <w:r>
        <w:rPr>
          <w:rFonts w:ascii="Arial" w:hAnsi="Arial" w:eastAsia="微软雅黑"/>
          <w:b/>
          <w:i/>
          <w:strike/>
          <w:shadow/>
          <w:color w:val="FF0000"/>
          <w:sz w:val="24"/>
          <w:u w:val="single"/>
        </w:rPr>
        <w:drawing>
          <wp:inline distT="0" distB="0" distL="114300" distR="114300">
            <wp:extent cx="5269230" cy="3225165"/>
            <wp:effectExtent l="4445" t="4445" r="22225" b="8890"/>
            <wp:docPr id="5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49</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w:t>
      </w:r>
      <w:r>
        <w:rPr>
          <w:rFonts w:hint="eastAsia" w:ascii="Arial" w:hAnsi="Arial" w:eastAsia="微软雅黑"/>
          <w:b/>
          <w:i/>
          <w:strike/>
          <w:shadow/>
          <w:color w:val="FF0000"/>
          <w:sz w:val="24"/>
          <w:u w:val="single"/>
          <w:lang w:val="en-US" w:eastAsia="zh-CN"/>
        </w:rPr>
        <w:t>理湃光晶</w:t>
      </w:r>
      <w:r>
        <w:rPr>
          <w:rFonts w:hint="eastAsia" w:ascii="Arial" w:hAnsi="Arial" w:eastAsia="微软雅黑"/>
          <w:b/>
          <w:i/>
          <w:strike/>
          <w:shadow/>
          <w:color w:val="FF0000"/>
          <w:sz w:val="24"/>
          <w:u w:val="single"/>
          <w:lang w:eastAsia="zh-CN"/>
        </w:rPr>
        <w:t>在AR眼镜光显示模组技术领域的专利申请数量情况</w:t>
      </w:r>
    </w:p>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理湃光晶理湃光晶在2015年开始进行AR眼镜光学显示模组技术领域的专利布局，布局地域只在国内，未同族到其他国家或地区，其布局的数量也相对较少，且在时间维度上呈不规则状态。理湃光晶主要研发的AR眼镜光学显示模组技术是光波导方案，只在2016年和2018年申请了一个自由曲面方案的专利和其他AR系统的专利。</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26" name="图片 126"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气泡图"/>
                    <pic:cNvPicPr>
                      <a:picLocks noChangeAspect="1"/>
                    </pic:cNvPicPr>
                  </pic:nvPicPr>
                  <pic:blipFill>
                    <a:blip r:embed="rId66"/>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50</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理湃光晶</w:t>
      </w:r>
      <w:r>
        <w:rPr>
          <w:rFonts w:hint="eastAsia" w:ascii="Arial" w:hAnsi="Arial" w:eastAsia="微软雅黑"/>
          <w:b/>
          <w:i/>
          <w:strike/>
          <w:shadow/>
          <w:color w:val="FF0000"/>
          <w:sz w:val="24"/>
          <w:u w:val="single"/>
          <w:lang w:val="en-US" w:eastAsia="zh-CN"/>
        </w:rPr>
        <w:t>光波导方案相关</w:t>
      </w:r>
      <w:r>
        <w:rPr>
          <w:rFonts w:hint="eastAsia" w:ascii="Arial" w:hAnsi="Arial" w:eastAsia="微软雅黑"/>
          <w:b/>
          <w:i/>
          <w:strike/>
          <w:shadow/>
          <w:color w:val="FF0000"/>
          <w:sz w:val="24"/>
          <w:u w:val="single"/>
          <w:lang w:eastAsia="zh-CN"/>
        </w:rPr>
        <w:t>专利申请数量情况</w:t>
      </w:r>
    </w:p>
    <w:tbl>
      <w:tblPr>
        <w:tblStyle w:val="13"/>
        <w:tblW w:w="8278"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910"/>
        <w:gridCol w:w="1910"/>
        <w:gridCol w:w="1910"/>
        <w:gridCol w:w="25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6" w:hRule="atLeast"/>
        </w:trPr>
        <w:tc>
          <w:tcPr>
            <w:tcW w:w="19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24"/>
                <w:szCs w:val="24"/>
                <w:u w:val="none"/>
              </w:rPr>
            </w:pPr>
            <w:r>
              <w:rPr>
                <w:rFonts w:hint="eastAsia" w:ascii="宋体" w:hAnsi="宋体" w:eastAsia="宋体" w:cs="宋体"/>
                <w:b/>
                <w:bCs/>
                <w:i w:val="0"/>
                <w:iCs w:val="0"/>
                <w:color w:val="0000FF"/>
                <w:kern w:val="0"/>
                <w:sz w:val="24"/>
                <w:szCs w:val="24"/>
                <w:u w:val="none"/>
                <w:lang w:val="en-US" w:eastAsia="zh-CN" w:bidi="ar"/>
              </w:rPr>
              <w:t>申请日</w:t>
            </w:r>
          </w:p>
        </w:tc>
        <w:tc>
          <w:tcPr>
            <w:tcW w:w="19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24"/>
                <w:szCs w:val="24"/>
                <w:u w:val="none"/>
              </w:rPr>
            </w:pPr>
            <w:r>
              <w:rPr>
                <w:rFonts w:hint="eastAsia" w:ascii="宋体" w:hAnsi="宋体" w:eastAsia="宋体" w:cs="宋体"/>
                <w:b/>
                <w:bCs/>
                <w:i w:val="0"/>
                <w:iCs w:val="0"/>
                <w:color w:val="0000FF"/>
                <w:kern w:val="0"/>
                <w:sz w:val="24"/>
                <w:szCs w:val="24"/>
                <w:u w:val="none"/>
                <w:lang w:val="en-US" w:eastAsia="zh-CN" w:bidi="ar"/>
              </w:rPr>
              <w:t>锯齿类</w:t>
            </w:r>
          </w:p>
        </w:tc>
        <w:tc>
          <w:tcPr>
            <w:tcW w:w="19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24"/>
                <w:szCs w:val="24"/>
                <w:u w:val="none"/>
              </w:rPr>
            </w:pPr>
            <w:r>
              <w:rPr>
                <w:rFonts w:hint="eastAsia" w:ascii="宋体" w:hAnsi="宋体" w:eastAsia="宋体" w:cs="宋体"/>
                <w:b/>
                <w:bCs/>
                <w:i w:val="0"/>
                <w:iCs w:val="0"/>
                <w:color w:val="0000FF"/>
                <w:kern w:val="0"/>
                <w:sz w:val="24"/>
                <w:szCs w:val="24"/>
                <w:u w:val="none"/>
                <w:lang w:val="en-US" w:eastAsia="zh-CN" w:bidi="ar"/>
              </w:rPr>
              <w:t>阵列类</w:t>
            </w:r>
          </w:p>
        </w:tc>
        <w:tc>
          <w:tcPr>
            <w:tcW w:w="2548"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24"/>
                <w:szCs w:val="24"/>
                <w:u w:val="none"/>
              </w:rPr>
            </w:pPr>
            <w:r>
              <w:rPr>
                <w:rFonts w:hint="eastAsia" w:ascii="宋体" w:hAnsi="宋体" w:eastAsia="宋体" w:cs="宋体"/>
                <w:b/>
                <w:bCs/>
                <w:i w:val="0"/>
                <w:iCs w:val="0"/>
                <w:color w:val="0000FF"/>
                <w:kern w:val="0"/>
                <w:sz w:val="24"/>
                <w:szCs w:val="24"/>
                <w:u w:val="none"/>
                <w:lang w:val="en-US" w:eastAsia="zh-CN" w:bidi="ar"/>
              </w:rPr>
              <w:t>衍射光波导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2015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2016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2017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2018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2019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2020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9"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2021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2022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0000FF"/>
                <w:sz w:val="24"/>
                <w:szCs w:val="24"/>
                <w:u w:val="none"/>
              </w:rPr>
            </w:pPr>
            <w:r>
              <w:rPr>
                <w:rFonts w:hint="default" w:ascii="Calibri" w:hAnsi="Calibri" w:eastAsia="宋体" w:cs="Calibri"/>
                <w:i w:val="0"/>
                <w:iCs w:val="0"/>
                <w:color w:val="0000FF"/>
                <w:kern w:val="0"/>
                <w:sz w:val="24"/>
                <w:szCs w:val="24"/>
                <w:u w:val="none"/>
                <w:lang w:val="en-US" w:eastAsia="zh-CN" w:bidi="ar"/>
              </w:rPr>
              <w:t>0</w:t>
            </w:r>
          </w:p>
        </w:tc>
      </w:tr>
    </w:tbl>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理湃光晶的光波导方案专利布局结构来看，在2015年前后，理湃光晶在AR眼镜光学显示模组技术领域对锯齿光波导方案、阵列光波导方案和衍射光波导方案都有研究，具体数据表现为，理湃光晶在2015年布局的专利，包括8件锯齿光波导方案相关专利、3件阵列光波导方案相关专利和3件衍射光波导方案相关专利。从数据上看，阵列光波导方案为理湃光晶在AR眼镜光学显示模组技术领域持续投入研究的技术分支，但其专利布局数量较少，这可能和理湃光晶的技术研发保密策略和专利布局策略有关，具体表现为，2019至2021年的3年时间内只申请了一件阵列光波导方案相关专利，2022年理湃光晶申请了2件阵列光波导相关的专利，这两件专利均是二维扩瞳技术专利，同年，理湃光晶宣布攻克阵列光波导二维扩瞳技术。</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30" name="图片 130"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气泡图"/>
                    <pic:cNvPicPr>
                      <a:picLocks noChangeAspect="1"/>
                    </pic:cNvPicPr>
                  </pic:nvPicPr>
                  <pic:blipFill>
                    <a:blip r:embed="rId67"/>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理湃光晶光波导方案功效矩阵</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451"/>
        <w:gridCol w:w="913"/>
        <w:gridCol w:w="914"/>
        <w:gridCol w:w="1078"/>
        <w:gridCol w:w="1243"/>
        <w:gridCol w:w="1078"/>
        <w:gridCol w:w="1243"/>
        <w:gridCol w:w="12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AR光学透射技术</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结构简单</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降低成本</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小型轻薄化</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提高图像质量</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增大视场角</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优化生产效率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Calibri" w:hAnsi="Calibri" w:eastAsia="宋体" w:cs="Calibri"/>
                <w:i w:val="0"/>
                <w:iCs w:val="0"/>
                <w:color w:val="FF0000"/>
                <w:sz w:val="20"/>
                <w:szCs w:val="20"/>
                <w:u w:val="none"/>
              </w:rPr>
            </w:pPr>
            <w:r>
              <w:rPr>
                <w:rFonts w:hint="eastAsia" w:ascii="Calibri" w:hAnsi="Calibri" w:eastAsia="宋体" w:cs="Calibri"/>
                <w:i w:val="0"/>
                <w:iCs w:val="0"/>
                <w:color w:val="FF0000"/>
                <w:kern w:val="0"/>
                <w:sz w:val="20"/>
                <w:szCs w:val="20"/>
                <w:u w:val="none"/>
                <w:lang w:val="en-US" w:eastAsia="zh-CN" w:bidi="ar"/>
              </w:rPr>
              <w:t>几何光波导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eastAsia" w:ascii="Calibri" w:hAnsi="Calibri" w:eastAsia="宋体" w:cs="Calibri"/>
                <w:i w:val="0"/>
                <w:iCs w:val="0"/>
                <w:color w:val="FF0000"/>
                <w:kern w:val="0"/>
                <w:sz w:val="20"/>
                <w:szCs w:val="20"/>
                <w:u w:val="none"/>
                <w:lang w:val="en-US" w:eastAsia="zh-CN" w:bidi="ar"/>
              </w:rPr>
              <w:t>衍射光波导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r>
    </w:tbl>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31" name="图片 131"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气泡图"/>
                    <pic:cNvPicPr>
                      <a:picLocks noChangeAspect="1"/>
                    </pic:cNvPicPr>
                  </pic:nvPicPr>
                  <pic:blipFill>
                    <a:blip r:embed="rId68"/>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理湃光晶</w:t>
      </w:r>
      <w:r>
        <w:rPr>
          <w:rFonts w:hint="eastAsia" w:ascii="Arial" w:hAnsi="Arial" w:eastAsia="微软雅黑"/>
          <w:b/>
          <w:i/>
          <w:strike/>
          <w:shadow/>
          <w:color w:val="FF0000"/>
          <w:sz w:val="24"/>
          <w:u w:val="single"/>
          <w:lang w:val="en-US" w:eastAsia="zh-CN"/>
        </w:rPr>
        <w:t>几何</w:t>
      </w:r>
      <w:r>
        <w:rPr>
          <w:rFonts w:hint="eastAsia" w:ascii="Arial" w:hAnsi="Arial" w:eastAsia="微软雅黑"/>
          <w:b/>
          <w:i/>
          <w:strike/>
          <w:shadow/>
          <w:color w:val="FF0000"/>
          <w:sz w:val="24"/>
          <w:u w:val="single"/>
          <w:lang w:eastAsia="zh-CN"/>
        </w:rPr>
        <w:t>光波导方案功效矩阵</w:t>
      </w:r>
    </w:p>
    <w:tbl>
      <w:tblPr>
        <w:tblStyle w:val="13"/>
        <w:tblW w:w="864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80"/>
        <w:gridCol w:w="1080"/>
        <w:gridCol w:w="1080"/>
        <w:gridCol w:w="1080"/>
        <w:gridCol w:w="1080"/>
        <w:gridCol w:w="1080"/>
        <w:gridCol w:w="108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55" w:hRule="atLeast"/>
        </w:trPr>
        <w:tc>
          <w:tcPr>
            <w:tcW w:w="108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108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结构简单</w:t>
            </w:r>
          </w:p>
        </w:tc>
        <w:tc>
          <w:tcPr>
            <w:tcW w:w="108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降低成本</w:t>
            </w:r>
          </w:p>
        </w:tc>
        <w:tc>
          <w:tcPr>
            <w:tcW w:w="108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小型轻薄化</w:t>
            </w:r>
          </w:p>
        </w:tc>
        <w:tc>
          <w:tcPr>
            <w:tcW w:w="108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提高图像质量</w:t>
            </w:r>
          </w:p>
        </w:tc>
        <w:tc>
          <w:tcPr>
            <w:tcW w:w="108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增大视场角</w:t>
            </w:r>
          </w:p>
        </w:tc>
        <w:tc>
          <w:tcPr>
            <w:tcW w:w="108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优化生产效率</w:t>
            </w:r>
          </w:p>
        </w:tc>
        <w:tc>
          <w:tcPr>
            <w:tcW w:w="1080" w:type="dxa"/>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锯齿类</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8</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9</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9</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阵列类</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8</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7</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1080" w:type="dxa"/>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4</w:t>
            </w:r>
          </w:p>
        </w:tc>
      </w:tr>
    </w:tbl>
    <w:p/>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32" name="图片 132"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气泡图"/>
                    <pic:cNvPicPr>
                      <a:picLocks noChangeAspect="1"/>
                    </pic:cNvPicPr>
                  </pic:nvPicPr>
                  <pic:blipFill>
                    <a:blip r:embed="rId69"/>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53</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理湃光晶</w:t>
      </w:r>
      <w:r>
        <w:rPr>
          <w:rFonts w:hint="eastAsia" w:ascii="Arial" w:hAnsi="Arial" w:eastAsia="微软雅黑"/>
          <w:b/>
          <w:i/>
          <w:strike/>
          <w:shadow/>
          <w:color w:val="FF0000"/>
          <w:sz w:val="24"/>
          <w:u w:val="single"/>
          <w:lang w:val="en-US" w:eastAsia="zh-CN"/>
        </w:rPr>
        <w:t>阵列</w:t>
      </w:r>
      <w:r>
        <w:rPr>
          <w:rFonts w:hint="eastAsia" w:ascii="Arial" w:hAnsi="Arial" w:eastAsia="微软雅黑"/>
          <w:b/>
          <w:i/>
          <w:strike/>
          <w:shadow/>
          <w:color w:val="FF0000"/>
          <w:sz w:val="24"/>
          <w:u w:val="single"/>
          <w:lang w:eastAsia="zh-CN"/>
        </w:rPr>
        <w:t>光波导方案功效矩阵</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665"/>
        <w:gridCol w:w="894"/>
        <w:gridCol w:w="894"/>
        <w:gridCol w:w="1049"/>
        <w:gridCol w:w="1204"/>
        <w:gridCol w:w="1049"/>
        <w:gridCol w:w="1204"/>
        <w:gridCol w:w="12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140" w:hRule="atLeast"/>
        </w:trPr>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AR光学透射技术</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结构简单</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降低成本</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小型轻薄化</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提高图像质量</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增大视场角</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优化生产效率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1"/>
                <w:szCs w:val="21"/>
                <w:u w:val="none"/>
              </w:rPr>
            </w:pPr>
            <w:r>
              <w:rPr>
                <w:rFonts w:hint="eastAsia" w:ascii="宋体" w:hAnsi="宋体" w:eastAsia="宋体" w:cs="宋体"/>
                <w:b/>
                <w:bCs/>
                <w:i w:val="0"/>
                <w:iCs w:val="0"/>
                <w:color w:val="FF0000"/>
                <w:kern w:val="0"/>
                <w:sz w:val="21"/>
                <w:szCs w:val="21"/>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二维扩瞳技术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扩瞳均匀性增强技术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85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偏振消鬼影技术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耦合技术</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bottom"/>
          </w:tcPr>
          <w:p>
            <w:pPr>
              <w:keepNext w:val="0"/>
              <w:keepLines w:val="0"/>
              <w:widowControl/>
              <w:suppressLineNumbers w:val="0"/>
              <w:jc w:val="left"/>
              <w:textAlignment w:val="bottom"/>
              <w:rPr>
                <w:rFonts w:hint="default" w:ascii="Calibri" w:hAnsi="Calibri" w:eastAsia="宋体" w:cs="Calibri"/>
                <w:i w:val="0"/>
                <w:iCs w:val="0"/>
                <w:color w:val="FF0000"/>
                <w:sz w:val="21"/>
                <w:szCs w:val="21"/>
                <w:u w:val="none"/>
              </w:rPr>
            </w:pPr>
            <w:r>
              <w:rPr>
                <w:rFonts w:hint="default" w:ascii="Calibri" w:hAnsi="Calibri" w:eastAsia="宋体" w:cs="Calibri"/>
                <w:i w:val="0"/>
                <w:iCs w:val="0"/>
                <w:color w:val="FF0000"/>
                <w:kern w:val="0"/>
                <w:sz w:val="21"/>
                <w:szCs w:val="21"/>
                <w:u w:val="none"/>
                <w:lang w:val="en-US" w:eastAsia="zh-CN" w:bidi="ar"/>
              </w:rPr>
              <w:t>0</w:t>
            </w:r>
          </w:p>
        </w:tc>
      </w:tr>
    </w:tbl>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理湃光晶的几何光波导方案相关专利技术主要创新方向为增大视场角和降低成本，其中锯齿光波导方案相关专利技术主要创新方向为增大视场角和降低成本，阵列光波导方案相关专利技术主要创新方向为增大视场角，理湃光晶对阵列光波导方案的二维扩瞳技术、扩瞳均匀性增强技术、</w:t>
      </w:r>
      <w:r>
        <w:rPr>
          <w:rFonts w:hint="default" w:ascii="Arial" w:hAnsi="Arial" w:eastAsia="微软雅黑" w:cs="宋体"/>
          <w:b/>
          <w:i/>
          <w:strike/>
          <w:shadow/>
          <w:color w:val="FF0000"/>
          <w:sz w:val="24"/>
          <w:szCs w:val="24"/>
          <w:u w:val="single"/>
          <w:lang w:val="en-US" w:eastAsia="zh-CN"/>
        </w:rPr>
        <w:t>偏振消鬼影技术</w:t>
      </w:r>
      <w:r>
        <w:rPr>
          <w:rFonts w:hint="eastAsia" w:ascii="Arial" w:hAnsi="Arial" w:eastAsia="微软雅黑" w:cs="宋体"/>
          <w:b/>
          <w:i/>
          <w:strike/>
          <w:shadow/>
          <w:color w:val="FF0000"/>
          <w:sz w:val="24"/>
          <w:szCs w:val="24"/>
          <w:u w:val="single"/>
          <w:lang w:val="en-US" w:eastAsia="zh-CN"/>
        </w:rPr>
        <w:t>和</w:t>
      </w:r>
      <w:r>
        <w:rPr>
          <w:rFonts w:hint="default" w:ascii="Arial" w:hAnsi="Arial" w:eastAsia="微软雅黑" w:cs="宋体"/>
          <w:b/>
          <w:i/>
          <w:strike/>
          <w:shadow/>
          <w:color w:val="FF0000"/>
          <w:sz w:val="24"/>
          <w:szCs w:val="24"/>
          <w:u w:val="single"/>
          <w:lang w:val="en-US" w:eastAsia="zh-CN"/>
        </w:rPr>
        <w:t>耦合技术</w:t>
      </w:r>
      <w:r>
        <w:rPr>
          <w:rFonts w:hint="eastAsia" w:ascii="Arial" w:hAnsi="Arial" w:eastAsia="微软雅黑" w:cs="宋体"/>
          <w:b/>
          <w:i/>
          <w:strike/>
          <w:shadow/>
          <w:color w:val="FF0000"/>
          <w:sz w:val="24"/>
          <w:szCs w:val="24"/>
          <w:u w:val="single"/>
          <w:lang w:val="en-US" w:eastAsia="zh-CN"/>
        </w:rPr>
        <w:t>均有一定的研究。</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33" name="图片 133"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气泡图"/>
                    <pic:cNvPicPr>
                      <a:picLocks noChangeAspect="1"/>
                    </pic:cNvPicPr>
                  </pic:nvPicPr>
                  <pic:blipFill>
                    <a:blip r:embed="rId70"/>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54</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理湃光晶</w:t>
      </w:r>
      <w:r>
        <w:rPr>
          <w:rFonts w:hint="eastAsia" w:ascii="Arial" w:hAnsi="Arial" w:eastAsia="微软雅黑"/>
          <w:b/>
          <w:i/>
          <w:strike/>
          <w:shadow/>
          <w:color w:val="FF0000"/>
          <w:sz w:val="24"/>
          <w:u w:val="single"/>
          <w:lang w:val="en-US" w:eastAsia="zh-CN"/>
        </w:rPr>
        <w:t>AR眼镜光学显示模组技术</w:t>
      </w:r>
      <w:r>
        <w:rPr>
          <w:rFonts w:hint="eastAsia" w:ascii="Arial" w:hAnsi="Arial" w:eastAsia="微软雅黑"/>
          <w:b/>
          <w:i/>
          <w:strike/>
          <w:shadow/>
          <w:color w:val="FF0000"/>
          <w:sz w:val="24"/>
          <w:u w:val="single"/>
          <w:lang w:eastAsia="zh-CN"/>
        </w:rPr>
        <w:t>相关专利法律状态</w:t>
      </w:r>
    </w:p>
    <w:tbl>
      <w:tblPr>
        <w:tblStyle w:val="13"/>
        <w:tblW w:w="4921"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400"/>
        <w:gridCol w:w="840"/>
        <w:gridCol w:w="840"/>
        <w:gridCol w:w="84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4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失效</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有效</w:t>
            </w:r>
          </w:p>
        </w:tc>
        <w:tc>
          <w:tcPr>
            <w:tcW w:w="8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审中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锯齿类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阵列类</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衍射光波导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自由曲面</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其他AR系统</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bl>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市场表现来看，理湃光晶在近年来获得数千万的大额融资，并且阵列光波导光学显示模组进入量产阶段，说明理湃光晶在AR光学显示模组技术上具有一定的先进性。从上图来看，理湃光晶在AR眼镜光学显示模组技术领域处于失效状态的专利数量较多，处于审中状态的专利数量较少，这可能和理湃光晶的专利布局策略有关，可能核心技术以技术秘密的形式保护或者相关专利还未公开。</w:t>
      </w:r>
    </w:p>
    <w:p>
      <w:r>
        <w:rPr>
          <w:rFonts w:ascii="Arial" w:hAnsi="Arial" w:eastAsia="微软雅黑"/>
          <w:b/>
          <w:i/>
          <w:strike/>
          <w:shadow/>
          <w:color w:val="FF0000"/>
          <w:sz w:val="24"/>
          <w:u w:val="single"/>
        </w:rPr>
        <w:drawing>
          <wp:inline distT="0" distB="0" distL="114300" distR="114300">
            <wp:extent cx="5266690" cy="3199765"/>
            <wp:effectExtent l="0" t="0" r="10160" b="635"/>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71"/>
                    <a:stretch>
                      <a:fillRect/>
                    </a:stretch>
                  </pic:blipFill>
                  <pic:spPr>
                    <a:xfrm>
                      <a:off x="0" y="0"/>
                      <a:ext cx="5266690" cy="3199765"/>
                    </a:xfrm>
                    <a:prstGeom prst="rect">
                      <a:avLst/>
                    </a:prstGeom>
                    <a:noFill/>
                    <a:ln>
                      <a:noFill/>
                    </a:ln>
                  </pic:spPr>
                </pic:pic>
              </a:graphicData>
            </a:graphic>
          </wp:inline>
        </w:drawing>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理湃光晶的研发团队结构呈点阵状，并无明显的核心科学家。以下是理湃光晶在光波导方案相关专利申请数量排名靠前的第一发明人，供水晶光电人才引进参考用。</w:t>
      </w:r>
    </w:p>
    <w:tbl>
      <w:tblPr>
        <w:tblStyle w:val="13"/>
        <w:tblW w:w="8257"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714"/>
        <w:gridCol w:w="2181"/>
        <w:gridCol w:w="2181"/>
        <w:gridCol w:w="21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48" w:hRule="atLeast"/>
        </w:trPr>
        <w:tc>
          <w:tcPr>
            <w:tcW w:w="17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第一发明人</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锯齿光波导</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阵列光波导</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衍射光波导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17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张圣军</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ascii="Calibri" w:hAnsi="Calibri" w:eastAsia="宋体" w:cs="Calibri"/>
                <w:i w:val="0"/>
                <w:iCs w:val="0"/>
                <w:color w:val="000000"/>
                <w:sz w:val="24"/>
                <w:szCs w:val="24"/>
                <w:u w:val="none"/>
              </w:rPr>
            </w:pPr>
            <w:r>
              <w:rPr>
                <w:rFonts w:hint="default" w:ascii="Calibri" w:hAnsi="Calibri" w:eastAsia="宋体" w:cs="Calibri"/>
                <w:i w:val="0"/>
                <w:iCs w:val="0"/>
                <w:color w:val="000000"/>
                <w:kern w:val="0"/>
                <w:sz w:val="24"/>
                <w:szCs w:val="24"/>
                <w:u w:val="none"/>
                <w:lang w:val="en-US" w:eastAsia="zh-CN" w:bidi="ar"/>
              </w:rPr>
              <w:t>8</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000000"/>
                <w:sz w:val="24"/>
                <w:szCs w:val="24"/>
                <w:u w:val="none"/>
              </w:rPr>
            </w:pPr>
            <w:r>
              <w:rPr>
                <w:rFonts w:hint="default" w:ascii="Calibri" w:hAnsi="Calibri" w:eastAsia="宋体" w:cs="Calibri"/>
                <w:i w:val="0"/>
                <w:iCs w:val="0"/>
                <w:color w:val="000000"/>
                <w:kern w:val="0"/>
                <w:sz w:val="24"/>
                <w:szCs w:val="24"/>
                <w:u w:val="none"/>
                <w:lang w:val="en-US" w:eastAsia="zh-CN" w:bidi="ar"/>
              </w:rPr>
              <w:t>5</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000000"/>
                <w:sz w:val="24"/>
                <w:szCs w:val="24"/>
                <w:u w:val="none"/>
              </w:rPr>
            </w:pPr>
            <w:r>
              <w:rPr>
                <w:rFonts w:hint="default" w:ascii="Calibri" w:hAnsi="Calibri" w:eastAsia="宋体" w:cs="Calibri"/>
                <w:i w:val="0"/>
                <w:iCs w:val="0"/>
                <w:color w:val="000000"/>
                <w:kern w:val="0"/>
                <w:sz w:val="24"/>
                <w:szCs w:val="24"/>
                <w:u w:val="none"/>
                <w:lang w:val="en-US" w:eastAsia="zh-CN" w:bidi="ar"/>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7" w:hRule="atLeast"/>
        </w:trPr>
        <w:tc>
          <w:tcPr>
            <w:tcW w:w="17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成冬冬</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000000"/>
                <w:sz w:val="24"/>
                <w:szCs w:val="24"/>
                <w:u w:val="none"/>
              </w:rPr>
            </w:pPr>
            <w:r>
              <w:rPr>
                <w:rFonts w:hint="default" w:ascii="Calibri" w:hAnsi="Calibri" w:eastAsia="宋体" w:cs="Calibri"/>
                <w:i w:val="0"/>
                <w:iCs w:val="0"/>
                <w:color w:val="000000"/>
                <w:kern w:val="0"/>
                <w:sz w:val="24"/>
                <w:szCs w:val="24"/>
                <w:u w:val="none"/>
                <w:lang w:val="en-US" w:eastAsia="zh-CN" w:bidi="ar"/>
              </w:rPr>
              <w:t>1</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000000"/>
                <w:sz w:val="24"/>
                <w:szCs w:val="24"/>
                <w:u w:val="none"/>
              </w:rPr>
            </w:pPr>
            <w:r>
              <w:rPr>
                <w:rFonts w:hint="default" w:ascii="Calibri" w:hAnsi="Calibri" w:eastAsia="宋体" w:cs="Calibri"/>
                <w:i w:val="0"/>
                <w:iCs w:val="0"/>
                <w:color w:val="000000"/>
                <w:kern w:val="0"/>
                <w:sz w:val="24"/>
                <w:szCs w:val="24"/>
                <w:u w:val="none"/>
                <w:lang w:val="en-US" w:eastAsia="zh-CN" w:bidi="ar"/>
              </w:rPr>
              <w:t>1</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000000"/>
                <w:sz w:val="24"/>
                <w:szCs w:val="24"/>
                <w:u w:val="none"/>
              </w:rPr>
            </w:pPr>
            <w:r>
              <w:rPr>
                <w:rFonts w:hint="default" w:ascii="Calibri" w:hAnsi="Calibri" w:eastAsia="宋体" w:cs="Calibri"/>
                <w:i w:val="0"/>
                <w:iCs w:val="0"/>
                <w:color w:val="000000"/>
                <w:kern w:val="0"/>
                <w:sz w:val="24"/>
                <w:szCs w:val="24"/>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trPr>
        <w:tc>
          <w:tcPr>
            <w:tcW w:w="171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李雨雪</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000000"/>
                <w:sz w:val="24"/>
                <w:szCs w:val="24"/>
                <w:u w:val="none"/>
              </w:rPr>
            </w:pPr>
            <w:r>
              <w:rPr>
                <w:rFonts w:hint="default" w:ascii="Calibri" w:hAnsi="Calibri" w:eastAsia="宋体" w:cs="Calibri"/>
                <w:i w:val="0"/>
                <w:iCs w:val="0"/>
                <w:color w:val="000000"/>
                <w:kern w:val="0"/>
                <w:sz w:val="24"/>
                <w:szCs w:val="24"/>
                <w:u w:val="none"/>
                <w:lang w:val="en-US" w:eastAsia="zh-CN" w:bidi="ar"/>
              </w:rPr>
              <w:t>0</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000000"/>
                <w:sz w:val="24"/>
                <w:szCs w:val="24"/>
                <w:u w:val="none"/>
              </w:rPr>
            </w:pPr>
            <w:r>
              <w:rPr>
                <w:rFonts w:hint="default" w:ascii="Calibri" w:hAnsi="Calibri" w:eastAsia="宋体" w:cs="Calibri"/>
                <w:i w:val="0"/>
                <w:iCs w:val="0"/>
                <w:color w:val="000000"/>
                <w:kern w:val="0"/>
                <w:sz w:val="24"/>
                <w:szCs w:val="24"/>
                <w:u w:val="none"/>
                <w:lang w:val="en-US" w:eastAsia="zh-CN" w:bidi="ar"/>
              </w:rPr>
              <w:t>2</w:t>
            </w:r>
          </w:p>
        </w:tc>
        <w:tc>
          <w:tcPr>
            <w:tcW w:w="218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Calibri" w:hAnsi="Calibri" w:eastAsia="宋体" w:cs="Calibri"/>
                <w:i w:val="0"/>
                <w:iCs w:val="0"/>
                <w:color w:val="000000"/>
                <w:sz w:val="24"/>
                <w:szCs w:val="24"/>
                <w:u w:val="none"/>
              </w:rPr>
            </w:pPr>
            <w:r>
              <w:rPr>
                <w:rFonts w:hint="default" w:ascii="Calibri" w:hAnsi="Calibri" w:eastAsia="宋体" w:cs="Calibri"/>
                <w:i w:val="0"/>
                <w:iCs w:val="0"/>
                <w:color w:val="000000"/>
                <w:kern w:val="0"/>
                <w:sz w:val="24"/>
                <w:szCs w:val="24"/>
                <w:u w:val="none"/>
                <w:lang w:val="en-US" w:eastAsia="zh-CN" w:bidi="ar"/>
              </w:rPr>
              <w:t>0</w:t>
            </w:r>
          </w:p>
        </w:tc>
      </w:tr>
    </w:tbl>
    <w:p>
      <w:pPr>
        <w:rPr>
          <w:rFonts w:hint="default"/>
          <w:lang w:val="en-US" w:eastAsia="zh-CN"/>
        </w:rPr>
      </w:pPr>
    </w:p>
    <w:p>
      <w:pPr>
        <w:rPr>
          <w:rFonts w:hint="default"/>
          <w:lang w:val="en-US" w:eastAsia="zh-CN"/>
        </w:rPr>
      </w:pPr>
    </w:p>
    <w:p>
      <w:pPr>
        <w:pStyle w:val="5"/>
        <w:numPr>
          <w:ilvl w:val="0"/>
          <w:numId w:val="9"/>
        </w:numPr>
        <w:bidi w:val="0"/>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t>重要专利技术动向</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近年来理湃光晶专利申请数量较少，其中较为重要的专利为2022年申请的两项阵列光波导方案二维扩瞳技术专利，公开号分别为</w:t>
      </w: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s://analytics.zhihuiya.com/patent-view?source_type=workspace&amp;view_type=workspace&amp;patentId=f02b7e32-330c-44b7-b90a-32a96eadfc07&amp;bio_uk=&amp;ws_view_type=pdfimage&amp;page=1&amp;_type=workspace&amp;workspace_id=433bc994c5144d33a26d73bdc83cb3ca&amp;sort=desc&amp;rows=50&amp;folder_id=2c12559d8d904ddfa337354b724bfea3&amp;qid=&amp;efqid=ID:dc4a91dfccd1be84526a05da8d8df832c286881e&amp;cond=ID:bc5f3f305ee04b94d537e551c5d16e0159ea2eb7&amp;product=Analytics" \t "https://workspace.zhihuiya.com/detail/patent/_blank" </w:instrText>
      </w:r>
      <w:r>
        <w:rPr>
          <w:rFonts w:hint="eastAsia" w:ascii="Arial" w:hAnsi="Arial" w:eastAsia="微软雅黑" w:cs="宋体"/>
          <w:b/>
          <w:i/>
          <w:strike/>
          <w:shadow/>
          <w:color w:val="FF0000"/>
          <w:sz w:val="24"/>
          <w:szCs w:val="24"/>
          <w:u w:val="single"/>
          <w:lang w:val="en-US" w:eastAsia="zh-CN"/>
        </w:rPr>
        <w:fldChar w:fldCharType="separate"/>
      </w:r>
      <w:r>
        <w:rPr>
          <w:rFonts w:hint="eastAsia" w:ascii="Arial" w:hAnsi="Arial" w:eastAsia="微软雅黑" w:cs="宋体"/>
          <w:b/>
          <w:i/>
          <w:strike/>
          <w:shadow/>
          <w:color w:val="FF0000"/>
          <w:sz w:val="24"/>
          <w:szCs w:val="24"/>
          <w:u w:val="single"/>
          <w:lang w:val="en-US" w:eastAsia="zh-CN"/>
        </w:rPr>
        <w:t>CN114236852B</w:t>
      </w:r>
      <w:r>
        <w:rPr>
          <w:rFonts w:hint="eastAsia"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、CN114236682B，两件专利申请日均为2022年1月20日，授权日均为2022年12月9日，以下为两项专利的具体情况。</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w:t>
      </w: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s://analytics.zhihuiya.com/patent-view?source_type=workspace&amp;view_type=workspace&amp;patentId=f02b7e32-330c-44b7-b90a-32a96eadfc07&amp;bio_uk=&amp;ws_view_type=pdfimage&amp;page=1&amp;_type=workspace&amp;workspace_id=433bc994c5144d33a26d73bdc83cb3ca&amp;sort=desc&amp;rows=50&amp;folder_id=2c12559d8d904ddfa337354b724bfea3&amp;qid=&amp;efqid=ID:dc4a91dfccd1be84526a05da8d8df832c286881e&amp;cond=ID:bc5f3f305ee04b94d537e551c5d16e0159ea2eb7&amp;product=Analytics" \t "https://workspace.zhihuiya.com/detail/patent/_blank" </w:instrText>
      </w:r>
      <w:r>
        <w:rPr>
          <w:rFonts w:hint="eastAsia" w:ascii="Arial" w:hAnsi="Arial" w:eastAsia="微软雅黑" w:cs="宋体"/>
          <w:b/>
          <w:i/>
          <w:strike/>
          <w:shadow/>
          <w:color w:val="FF0000"/>
          <w:sz w:val="24"/>
          <w:szCs w:val="24"/>
          <w:u w:val="single"/>
          <w:lang w:val="en-US" w:eastAsia="zh-CN"/>
        </w:rPr>
        <w:fldChar w:fldCharType="separate"/>
      </w:r>
      <w:r>
        <w:rPr>
          <w:rFonts w:hint="eastAsia" w:ascii="Arial" w:hAnsi="Arial" w:eastAsia="微软雅黑" w:cs="宋体"/>
          <w:b/>
          <w:i/>
          <w:strike/>
          <w:shadow/>
          <w:color w:val="FF0000"/>
          <w:sz w:val="24"/>
          <w:szCs w:val="24"/>
          <w:u w:val="single"/>
          <w:lang w:val="en-US" w:eastAsia="zh-CN"/>
        </w:rPr>
        <w:t>CN114236852B</w:t>
      </w:r>
      <w:r>
        <w:rPr>
          <w:rFonts w:hint="eastAsia"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，专利名称</w:t>
      </w: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s://analytics.zhihuiya.com/patent-view?source_type=workspace&amp;view_type=workspace&amp;patentId=f02b7e32-330c-44b7-b90a-32a96eadfc07&amp;bio_uk=&amp;ws_view_type=pdfimage&amp;page=1&amp;_type=workspace&amp;workspace_id=433bc994c5144d33a26d73bdc83cb3ca&amp;sort=desc&amp;rows=50&amp;folder_id=2c12559d8d904ddfa337354b724bfea3&amp;qid=&amp;efqid=ID:dc4a91dfccd1be84526a05da8d8df832c286881e&amp;cond=ID:bc5f3f305ee04b94d537e551c5d16e0159ea2eb7&amp;product=Analytics" \t "https://workspace.zhihuiya.com/detail/patent/_blank" </w:instrText>
      </w:r>
      <w:r>
        <w:rPr>
          <w:rFonts w:hint="eastAsia" w:ascii="Arial" w:hAnsi="Arial" w:eastAsia="微软雅黑" w:cs="宋体"/>
          <w:b/>
          <w:i/>
          <w:strike/>
          <w:shadow/>
          <w:color w:val="FF0000"/>
          <w:sz w:val="24"/>
          <w:szCs w:val="24"/>
          <w:u w:val="single"/>
          <w:lang w:val="en-US" w:eastAsia="zh-CN"/>
        </w:rPr>
        <w:fldChar w:fldCharType="separate"/>
      </w:r>
      <w:r>
        <w:rPr>
          <w:rFonts w:hint="default" w:ascii="Arial" w:hAnsi="Arial" w:eastAsia="微软雅黑" w:cs="宋体"/>
          <w:b/>
          <w:i/>
          <w:strike/>
          <w:shadow/>
          <w:color w:val="FF0000"/>
          <w:sz w:val="24"/>
          <w:szCs w:val="24"/>
          <w:u w:val="single"/>
          <w:lang w:val="en-US" w:eastAsia="zh-CN"/>
        </w:rPr>
        <w:t>一种光学显示装置</w:t>
      </w:r>
      <w:r>
        <w:rPr>
          <w:rFonts w:hint="default"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，其公开的技术方案为：</w:t>
      </w:r>
      <w:r>
        <w:rPr>
          <w:rFonts w:hint="default" w:ascii="Arial" w:hAnsi="Arial" w:eastAsia="微软雅黑" w:cs="宋体"/>
          <w:b/>
          <w:i/>
          <w:strike/>
          <w:shadow/>
          <w:color w:val="FF0000"/>
          <w:sz w:val="24"/>
          <w:szCs w:val="24"/>
          <w:u w:val="single"/>
          <w:lang w:val="en-US" w:eastAsia="zh-CN"/>
        </w:rPr>
        <w:t>包括图像产生装置、耦合装置和光学扩展波导，耦合装置与图像产生装置对应，用于将图像产生装置输出的光耦合入光学扩展波导；光学扩展波导至少包括第一反射面阵列和第二反射面阵列，进入光学扩展波导的光依次通过第一反射面阵列、第二反射面阵列，第一反射面阵列和第二反射面阵列的每一反射面阵列用于使得通过光学扩展波导传播的光在一维方向扩展，以实现进入光学扩展波导的光在二维方向扩展，并向光学扩展波导外发射出光以形成像；第一反射面阵列的第一反射面和第二反射面阵列的第二反射面中，至少一者的至少局部为曲面，使得由光学扩展波导发射出的光所成像的像距满足预设要求。</w:t>
      </w:r>
      <w:r>
        <w:rPr>
          <w:rFonts w:hint="eastAsia" w:ascii="Arial" w:hAnsi="Arial" w:eastAsia="微软雅黑" w:cs="宋体"/>
          <w:b/>
          <w:i/>
          <w:strike/>
          <w:shadow/>
          <w:color w:val="FF0000"/>
          <w:sz w:val="24"/>
          <w:szCs w:val="24"/>
          <w:u w:val="single"/>
          <w:lang w:val="en-US" w:eastAsia="zh-CN"/>
        </w:rPr>
        <w:t>该显示模组能够改变所成像的像距，适用于非正常视力的用户，并且结构轻薄。</w:t>
      </w:r>
    </w:p>
    <w:p>
      <w:pPr>
        <w:keepNext w:val="0"/>
        <w:keepLines w:val="0"/>
        <w:widowControl/>
        <w:suppressLineNumbers w:val="0"/>
        <w:shd w:val="clear" w:fill="FFFFFF"/>
        <w:spacing w:after="150" w:afterAutospacing="0"/>
        <w:ind w:left="0" w:firstLine="0"/>
        <w:jc w:val="center"/>
        <w:rPr>
          <w:rFonts w:hint="default" w:ascii="Helvetica" w:hAnsi="Helvetica" w:eastAsia="Helvetica" w:cs="Helvetica"/>
          <w:i w:val="0"/>
          <w:iCs w:val="0"/>
          <w:caps w:val="0"/>
          <w:color w:val="061632"/>
          <w:spacing w:val="0"/>
          <w:kern w:val="0"/>
          <w:sz w:val="21"/>
          <w:szCs w:val="21"/>
          <w:shd w:val="clear" w:fill="FFFFFF"/>
          <w:lang w:val="en-US" w:eastAsia="zh-CN" w:bidi="ar"/>
        </w:rPr>
      </w:pPr>
      <w:r>
        <w:rPr>
          <w:rFonts w:hint="default" w:ascii="Arial" w:hAnsi="Arial" w:eastAsia="微软雅黑" w:cs="Helvetica"/>
          <w:b/>
          <w:i/>
          <w:iCs w:val="0"/>
          <w:caps w:val="0"/>
          <w:strike/>
          <w:shadow/>
          <w:color w:val="FF0000"/>
          <w:spacing w:val="0"/>
          <w:kern w:val="0"/>
          <w:sz w:val="24"/>
          <w:szCs w:val="21"/>
          <w:u w:val="single"/>
          <w:shd w:val="clear" w:fill="FFFFFF"/>
          <w:lang w:val="en-US" w:eastAsia="zh-CN" w:bidi="ar"/>
        </w:rPr>
        <w:drawing>
          <wp:inline distT="0" distB="0" distL="114300" distR="114300">
            <wp:extent cx="4369435" cy="3359785"/>
            <wp:effectExtent l="0" t="0" r="12065" b="12065"/>
            <wp:docPr id="96" name="图片 96" descr="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drawing (14)"/>
                    <pic:cNvPicPr>
                      <a:picLocks noChangeAspect="1"/>
                    </pic:cNvPicPr>
                  </pic:nvPicPr>
                  <pic:blipFill>
                    <a:blip r:embed="rId72"/>
                    <a:stretch>
                      <a:fillRect/>
                    </a:stretch>
                  </pic:blipFill>
                  <pic:spPr>
                    <a:xfrm>
                      <a:off x="0" y="0"/>
                      <a:ext cx="4369435" cy="3359785"/>
                    </a:xfrm>
                    <a:prstGeom prst="rect">
                      <a:avLst/>
                    </a:prstGeom>
                  </pic:spPr>
                </pic:pic>
              </a:graphicData>
            </a:graphic>
          </wp:inline>
        </w:drawing>
      </w:r>
    </w:p>
    <w:p>
      <w:pPr>
        <w:pStyle w:val="6"/>
        <w:keepNext w:val="0"/>
        <w:keepLines w:val="0"/>
        <w:widowControl/>
        <w:suppressLineNumbers w:val="0"/>
        <w:shd w:val="clear" w:fill="FFFFFF"/>
        <w:spacing w:after="150" w:afterAutospacing="0"/>
        <w:ind w:left="0" w:firstLine="0"/>
        <w:jc w:val="center"/>
        <w:rPr>
          <w:rFonts w:hint="eastAsia" w:ascii="Helvetica" w:hAnsi="Helvetica" w:cs="Helvetica" w:eastAsiaTheme="minorEastAsia"/>
          <w:i w:val="0"/>
          <w:iCs w:val="0"/>
          <w:caps w:val="0"/>
          <w:color w:val="061632"/>
          <w:spacing w:val="0"/>
          <w:kern w:val="0"/>
          <w:sz w:val="21"/>
          <w:szCs w:val="21"/>
          <w:shd w:val="clear" w:fill="FFFFFF"/>
          <w:lang w:val="en-US" w:eastAsia="zh-CN" w:bidi="ar"/>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55</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w:t>
      </w:r>
      <w:r>
        <w:rPr>
          <w:rFonts w:hint="eastAsia" w:ascii="Arial" w:hAnsi="Arial" w:eastAsia="微软雅黑"/>
          <w:b/>
          <w:i/>
          <w:strike/>
          <w:shadow/>
          <w:color w:val="FF0000"/>
          <w:sz w:val="24"/>
          <w:u w:val="single"/>
          <w:lang w:val="en-US" w:eastAsia="zh-CN"/>
        </w:rPr>
        <w:t>专利</w:t>
      </w:r>
      <w:r>
        <w:rPr>
          <w:rFonts w:hint="eastAsia" w:ascii="Arial" w:hAnsi="Arial" w:eastAsia="微软雅黑"/>
          <w:b/>
          <w:i/>
          <w:strike/>
          <w:shadow/>
          <w:color w:val="FF0000"/>
          <w:sz w:val="24"/>
          <w:u w:val="single"/>
          <w:lang w:eastAsia="zh-CN"/>
        </w:rPr>
        <w:t>CN114236852B附图</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公开号CN114236682B，专利名称</w:t>
      </w:r>
      <w:r>
        <w:rPr>
          <w:rFonts w:hint="default" w:ascii="Arial" w:hAnsi="Arial" w:eastAsia="微软雅黑" w:cs="宋体"/>
          <w:b/>
          <w:i/>
          <w:strike/>
          <w:shadow/>
          <w:color w:val="FF0000"/>
          <w:sz w:val="24"/>
          <w:szCs w:val="24"/>
          <w:u w:val="single"/>
          <w:lang w:val="en-US" w:eastAsia="zh-CN"/>
        </w:rPr>
        <w:t>一种光学扩展波导</w:t>
      </w:r>
      <w:r>
        <w:rPr>
          <w:rFonts w:hint="eastAsia" w:ascii="Arial" w:hAnsi="Arial" w:eastAsia="微软雅黑" w:cs="宋体"/>
          <w:b/>
          <w:i/>
          <w:strike/>
          <w:shadow/>
          <w:color w:val="FF0000"/>
          <w:sz w:val="24"/>
          <w:szCs w:val="24"/>
          <w:u w:val="single"/>
          <w:lang w:val="en-US" w:eastAsia="zh-CN"/>
        </w:rPr>
        <w:t>，该专利公开的技术方案为：</w:t>
      </w:r>
      <w:r>
        <w:rPr>
          <w:rFonts w:hint="default" w:ascii="Arial" w:hAnsi="Arial" w:eastAsia="微软雅黑" w:cs="宋体"/>
          <w:b/>
          <w:i/>
          <w:strike/>
          <w:shadow/>
          <w:color w:val="FF0000"/>
          <w:sz w:val="24"/>
          <w:szCs w:val="24"/>
          <w:u w:val="single"/>
          <w:lang w:val="en-US" w:eastAsia="zh-CN"/>
        </w:rPr>
        <w:t>一种光学扩展波导</w:t>
      </w:r>
      <w:r>
        <w:rPr>
          <w:rFonts w:hint="eastAsia" w:ascii="Arial" w:hAnsi="Arial" w:eastAsia="微软雅黑" w:cs="宋体"/>
          <w:b/>
          <w:i/>
          <w:strike/>
          <w:shadow/>
          <w:color w:val="FF0000"/>
          <w:sz w:val="24"/>
          <w:szCs w:val="24"/>
          <w:u w:val="single"/>
          <w:lang w:val="en-US" w:eastAsia="zh-CN"/>
        </w:rPr>
        <w:t>，包括第一波导基体和第二波导基体；第一波导基体用于使得进入第一波导基体的光束沿着第一维方向扩展，第一波导基体包括依次布置的多个第一反射面，第一反射面用于将入射到第一反射面的光至少部分反射，使至少部分光耦合入第二波导基体；第二波导基体用于使得进入第二波导基体的光束沿着第二维方向扩展，第二波导基体包括依次布置的多个第二反射面，第二反射面用于将入射到第二反射面的光至少部分反射，使至少部分光向第二波导基体外发射出；第一反射面和第二反射面中至少一者的至少局部为曲面，使得由第二波导基体发射出的光所成像的像距满足预设要求。该</w:t>
      </w:r>
      <w:r>
        <w:rPr>
          <w:rFonts w:hint="default" w:ascii="Arial" w:hAnsi="Arial" w:eastAsia="微软雅黑" w:cs="宋体"/>
          <w:b/>
          <w:i/>
          <w:strike/>
          <w:shadow/>
          <w:color w:val="FF0000"/>
          <w:sz w:val="24"/>
          <w:szCs w:val="24"/>
          <w:u w:val="single"/>
          <w:lang w:val="en-US" w:eastAsia="zh-CN"/>
        </w:rPr>
        <w:t>光学扩展波导应用于光学显示装置，能够改变所成像的像距，能够适用于非正常视力的用户，并且结构轻薄。</w:t>
      </w:r>
    </w:p>
    <w:p>
      <w:pPr>
        <w:rPr>
          <w:rFonts w:hint="default" w:ascii="宋体" w:hAnsi="宋体" w:eastAsia="宋体" w:cs="宋体"/>
          <w:lang w:val="en-US" w:eastAsia="zh-CN"/>
        </w:rPr>
      </w:pPr>
      <w:r>
        <w:rPr>
          <w:rFonts w:hint="default" w:ascii="Arial" w:hAnsi="Arial" w:eastAsia="微软雅黑" w:cs="宋体"/>
          <w:b/>
          <w:i/>
          <w:strike/>
          <w:shadow/>
          <w:color w:val="FF0000"/>
          <w:sz w:val="24"/>
          <w:u w:val="single"/>
          <w:lang w:val="en-US" w:eastAsia="zh-CN"/>
        </w:rPr>
        <w:drawing>
          <wp:inline distT="0" distB="0" distL="114300" distR="114300">
            <wp:extent cx="5271770" cy="2733675"/>
            <wp:effectExtent l="0" t="0" r="5080" b="9525"/>
            <wp:docPr id="115" name="图片 115" descr="draw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drawing (15)"/>
                    <pic:cNvPicPr>
                      <a:picLocks noChangeAspect="1"/>
                    </pic:cNvPicPr>
                  </pic:nvPicPr>
                  <pic:blipFill>
                    <a:blip r:embed="rId73"/>
                    <a:srcRect t="16949" b="15617"/>
                    <a:stretch>
                      <a:fillRect/>
                    </a:stretch>
                  </pic:blipFill>
                  <pic:spPr>
                    <a:xfrm>
                      <a:off x="0" y="0"/>
                      <a:ext cx="5271770" cy="2733675"/>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56</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专利CN114236682B附图</w:t>
      </w:r>
    </w:p>
    <w:p>
      <w:pPr>
        <w:pStyle w:val="4"/>
        <w:numPr>
          <w:ilvl w:val="0"/>
          <w:numId w:val="3"/>
        </w:numPr>
        <w:bidi w:val="0"/>
        <w:ind w:left="0" w:leftChars="0" w:firstLine="0" w:firstLineChars="0"/>
        <w:rPr>
          <w:rFonts w:hint="eastAsia" w:ascii="宋体" w:hAnsi="宋体" w:eastAsia="宋体" w:cs="宋体"/>
          <w:lang w:val="en-US" w:eastAsia="zh-CN"/>
        </w:rPr>
      </w:pPr>
      <w:bookmarkStart w:id="18" w:name="_Toc17532"/>
      <w:r>
        <w:rPr>
          <w:rFonts w:hint="eastAsia" w:ascii="Arial" w:hAnsi="Arial" w:eastAsia="微软雅黑" w:cs="宋体"/>
          <w:b/>
          <w:i/>
          <w:strike/>
          <w:shadow/>
          <w:color w:val="FF0000"/>
          <w:sz w:val="24"/>
          <w:u w:val="single"/>
          <w:lang w:val="en-US" w:eastAsia="zh-CN"/>
        </w:rPr>
        <w:t>技术创新异同点对比分析</w:t>
      </w:r>
      <w:bookmarkEnd w:id="18"/>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基于水晶光电、Meta、Lumus、京东方、珑璟光电等部分企业在AR眼镜光学显示模组技术领域相关的专利数据，从研发热点、专利布局等维度找出本领域部分企业之间的技术异同之处，供水晶光电在制定技术研发策略及专利布局策略时参考使用。</w:t>
      </w:r>
    </w:p>
    <w:p>
      <w:r>
        <w:rPr>
          <w:rFonts w:ascii="Arial" w:hAnsi="Arial" w:eastAsia="微软雅黑"/>
          <w:b/>
          <w:i/>
          <w:strike/>
          <w:shadow/>
          <w:color w:val="FF0000"/>
          <w:sz w:val="24"/>
          <w:u w:val="single"/>
        </w:rPr>
        <w:drawing>
          <wp:inline distT="0" distB="0" distL="114300" distR="114300">
            <wp:extent cx="5267325" cy="2473325"/>
            <wp:effectExtent l="0" t="0" r="9525" b="3175"/>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74"/>
                    <a:stretch>
                      <a:fillRect/>
                    </a:stretch>
                  </pic:blipFill>
                  <pic:spPr>
                    <a:xfrm>
                      <a:off x="0" y="0"/>
                      <a:ext cx="5267325" cy="2473325"/>
                    </a:xfrm>
                    <a:prstGeom prst="rect">
                      <a:avLst/>
                    </a:prstGeom>
                    <a:noFill/>
                    <a:ln>
                      <a:noFill/>
                    </a:ln>
                  </pic:spPr>
                </pic:pic>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57</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AR眼镜光学显示模组技术领域各企业专利申请情况</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Lumus2003年之前就开始在AR眼镜光学显示模组技术领域进行专利布局，而其他企业基本都在2014年前后才在AR眼镜光学显示模组技术领域开始进行专利布局的，从专利申请数量的角度来说，水晶光电在本领域专利申请数量相对于如Meta等国际龙头企业还存在较大差距，相对于国内企业如京东方、珑璟光电还存在较小差距，而比起理湃光晶、灵犀微光则具有较小的优势。</w:t>
      </w:r>
    </w:p>
    <w:p>
      <w:pPr>
        <w:rPr>
          <w:rFonts w:hint="eastAsia"/>
          <w:lang w:val="en-US" w:eastAsia="zh-CN"/>
        </w:rPr>
      </w:pP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34" name="图片 134"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气泡图"/>
                    <pic:cNvPicPr>
                      <a:picLocks noChangeAspect="1"/>
                    </pic:cNvPicPr>
                  </pic:nvPicPr>
                  <pic:blipFill>
                    <a:blip r:embed="rId75"/>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58</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各企业同族专利申请情况（</w:t>
      </w:r>
      <w:r>
        <w:rPr>
          <w:rFonts w:hint="eastAsia" w:ascii="Arial" w:hAnsi="Arial" w:eastAsia="微软雅黑"/>
          <w:b/>
          <w:i/>
          <w:strike/>
          <w:shadow/>
          <w:color w:val="FF0000"/>
          <w:sz w:val="24"/>
          <w:u w:val="single"/>
          <w:lang w:val="en-US" w:eastAsia="zh-CN"/>
        </w:rPr>
        <w:t>专利申请数量</w:t>
      </w:r>
      <w:r>
        <w:rPr>
          <w:rFonts w:hint="eastAsia" w:ascii="Arial" w:hAnsi="Arial" w:eastAsia="微软雅黑"/>
          <w:b/>
          <w:i/>
          <w:strike/>
          <w:shadow/>
          <w:color w:val="FF0000"/>
          <w:sz w:val="24"/>
          <w:u w:val="single"/>
          <w:lang w:eastAsia="zh-CN"/>
        </w:rPr>
        <w:t>前十受理局）</w:t>
      </w:r>
    </w:p>
    <w:tbl>
      <w:tblPr>
        <w:tblStyle w:val="13"/>
        <w:tblW w:w="891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36"/>
        <w:gridCol w:w="810"/>
        <w:gridCol w:w="810"/>
        <w:gridCol w:w="810"/>
        <w:gridCol w:w="810"/>
        <w:gridCol w:w="810"/>
        <w:gridCol w:w="810"/>
        <w:gridCol w:w="810"/>
        <w:gridCol w:w="810"/>
        <w:gridCol w:w="810"/>
        <w:gridCol w:w="81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8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18"/>
                <w:szCs w:val="18"/>
                <w:u w:val="none"/>
              </w:rPr>
            </w:pPr>
            <w:r>
              <w:rPr>
                <w:rFonts w:hint="eastAsia" w:ascii="宋体" w:hAnsi="宋体" w:eastAsia="宋体" w:cs="宋体"/>
                <w:b/>
                <w:bCs/>
                <w:i w:val="0"/>
                <w:iCs w:val="0"/>
                <w:color w:val="0000FF"/>
                <w:kern w:val="0"/>
                <w:sz w:val="18"/>
                <w:szCs w:val="18"/>
                <w:u w:val="none"/>
                <w:lang w:val="en-US" w:eastAsia="zh-CN" w:bidi="ar"/>
              </w:rPr>
              <w:t>AR光学透射技术</w:t>
            </w:r>
          </w:p>
        </w:tc>
        <w:tc>
          <w:tcPr>
            <w:tcW w:w="8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18"/>
                <w:szCs w:val="18"/>
                <w:u w:val="none"/>
              </w:rPr>
            </w:pPr>
            <w:r>
              <w:rPr>
                <w:rFonts w:hint="eastAsia" w:ascii="宋体" w:hAnsi="宋体" w:eastAsia="宋体" w:cs="宋体"/>
                <w:b/>
                <w:bCs/>
                <w:i w:val="0"/>
                <w:iCs w:val="0"/>
                <w:color w:val="0000FF"/>
                <w:kern w:val="0"/>
                <w:sz w:val="18"/>
                <w:szCs w:val="18"/>
                <w:u w:val="none"/>
                <w:lang w:val="en-US" w:eastAsia="zh-CN" w:bidi="ar"/>
              </w:rPr>
              <w:t>美国</w:t>
            </w:r>
          </w:p>
        </w:tc>
        <w:tc>
          <w:tcPr>
            <w:tcW w:w="8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18"/>
                <w:szCs w:val="18"/>
                <w:u w:val="none"/>
              </w:rPr>
            </w:pPr>
            <w:r>
              <w:rPr>
                <w:rFonts w:hint="eastAsia" w:ascii="宋体" w:hAnsi="宋体" w:eastAsia="宋体" w:cs="宋体"/>
                <w:b/>
                <w:bCs/>
                <w:i w:val="0"/>
                <w:iCs w:val="0"/>
                <w:color w:val="0000FF"/>
                <w:kern w:val="0"/>
                <w:sz w:val="18"/>
                <w:szCs w:val="18"/>
                <w:u w:val="none"/>
                <w:lang w:val="en-US" w:eastAsia="zh-CN" w:bidi="ar"/>
              </w:rPr>
              <w:t>中国</w:t>
            </w:r>
          </w:p>
        </w:tc>
        <w:tc>
          <w:tcPr>
            <w:tcW w:w="8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18"/>
                <w:szCs w:val="18"/>
                <w:u w:val="none"/>
              </w:rPr>
            </w:pPr>
            <w:r>
              <w:rPr>
                <w:rFonts w:hint="eastAsia" w:ascii="宋体" w:hAnsi="宋体" w:eastAsia="宋体" w:cs="宋体"/>
                <w:b/>
                <w:bCs/>
                <w:i w:val="0"/>
                <w:iCs w:val="0"/>
                <w:color w:val="0000FF"/>
                <w:kern w:val="0"/>
                <w:sz w:val="18"/>
                <w:szCs w:val="18"/>
                <w:u w:val="none"/>
                <w:lang w:val="en-US" w:eastAsia="zh-CN" w:bidi="ar"/>
              </w:rPr>
              <w:t>世界知识产权组织</w:t>
            </w:r>
          </w:p>
        </w:tc>
        <w:tc>
          <w:tcPr>
            <w:tcW w:w="8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18"/>
                <w:szCs w:val="18"/>
                <w:u w:val="none"/>
              </w:rPr>
            </w:pPr>
            <w:r>
              <w:rPr>
                <w:rFonts w:hint="eastAsia" w:ascii="宋体" w:hAnsi="宋体" w:eastAsia="宋体" w:cs="宋体"/>
                <w:b/>
                <w:bCs/>
                <w:i w:val="0"/>
                <w:iCs w:val="0"/>
                <w:color w:val="0000FF"/>
                <w:kern w:val="0"/>
                <w:sz w:val="18"/>
                <w:szCs w:val="18"/>
                <w:u w:val="none"/>
                <w:lang w:val="en-US" w:eastAsia="zh-CN" w:bidi="ar"/>
              </w:rPr>
              <w:t>日本</w:t>
            </w:r>
          </w:p>
        </w:tc>
        <w:tc>
          <w:tcPr>
            <w:tcW w:w="8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18"/>
                <w:szCs w:val="18"/>
                <w:u w:val="none"/>
              </w:rPr>
            </w:pPr>
            <w:r>
              <w:rPr>
                <w:rFonts w:hint="eastAsia" w:ascii="宋体" w:hAnsi="宋体" w:eastAsia="宋体" w:cs="宋体"/>
                <w:b/>
                <w:bCs/>
                <w:i w:val="0"/>
                <w:iCs w:val="0"/>
                <w:color w:val="0000FF"/>
                <w:kern w:val="0"/>
                <w:sz w:val="18"/>
                <w:szCs w:val="18"/>
                <w:u w:val="none"/>
                <w:lang w:val="en-US" w:eastAsia="zh-CN" w:bidi="ar"/>
              </w:rPr>
              <w:t>欧洲专利局</w:t>
            </w:r>
          </w:p>
        </w:tc>
        <w:tc>
          <w:tcPr>
            <w:tcW w:w="8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18"/>
                <w:szCs w:val="18"/>
                <w:u w:val="none"/>
              </w:rPr>
            </w:pPr>
            <w:r>
              <w:rPr>
                <w:rFonts w:hint="eastAsia" w:ascii="宋体" w:hAnsi="宋体" w:eastAsia="宋体" w:cs="宋体"/>
                <w:b/>
                <w:bCs/>
                <w:i w:val="0"/>
                <w:iCs w:val="0"/>
                <w:color w:val="0000FF"/>
                <w:kern w:val="0"/>
                <w:sz w:val="18"/>
                <w:szCs w:val="18"/>
                <w:u w:val="none"/>
                <w:lang w:val="en-US" w:eastAsia="zh-CN" w:bidi="ar"/>
              </w:rPr>
              <w:t>韩国</w:t>
            </w:r>
          </w:p>
        </w:tc>
        <w:tc>
          <w:tcPr>
            <w:tcW w:w="8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18"/>
                <w:szCs w:val="18"/>
                <w:u w:val="none"/>
              </w:rPr>
            </w:pPr>
            <w:r>
              <w:rPr>
                <w:rFonts w:hint="eastAsia" w:ascii="宋体" w:hAnsi="宋体" w:eastAsia="宋体" w:cs="宋体"/>
                <w:b/>
                <w:bCs/>
                <w:i w:val="0"/>
                <w:iCs w:val="0"/>
                <w:color w:val="0000FF"/>
                <w:kern w:val="0"/>
                <w:sz w:val="18"/>
                <w:szCs w:val="18"/>
                <w:u w:val="none"/>
                <w:lang w:val="en-US" w:eastAsia="zh-CN" w:bidi="ar"/>
              </w:rPr>
              <w:t>中国台湾</w:t>
            </w:r>
          </w:p>
        </w:tc>
        <w:tc>
          <w:tcPr>
            <w:tcW w:w="8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18"/>
                <w:szCs w:val="18"/>
                <w:u w:val="none"/>
              </w:rPr>
            </w:pPr>
            <w:r>
              <w:rPr>
                <w:rFonts w:hint="eastAsia" w:ascii="宋体" w:hAnsi="宋体" w:eastAsia="宋体" w:cs="宋体"/>
                <w:b/>
                <w:bCs/>
                <w:i w:val="0"/>
                <w:iCs w:val="0"/>
                <w:color w:val="0000FF"/>
                <w:kern w:val="0"/>
                <w:sz w:val="18"/>
                <w:szCs w:val="18"/>
                <w:u w:val="none"/>
                <w:lang w:val="en-US" w:eastAsia="zh-CN" w:bidi="ar"/>
              </w:rPr>
              <w:t>德国</w:t>
            </w:r>
          </w:p>
        </w:tc>
        <w:tc>
          <w:tcPr>
            <w:tcW w:w="8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18"/>
                <w:szCs w:val="18"/>
                <w:u w:val="none"/>
              </w:rPr>
            </w:pPr>
            <w:r>
              <w:rPr>
                <w:rFonts w:hint="eastAsia" w:ascii="宋体" w:hAnsi="宋体" w:eastAsia="宋体" w:cs="宋体"/>
                <w:b/>
                <w:bCs/>
                <w:i w:val="0"/>
                <w:iCs w:val="0"/>
                <w:color w:val="0000FF"/>
                <w:kern w:val="0"/>
                <w:sz w:val="18"/>
                <w:szCs w:val="18"/>
                <w:u w:val="none"/>
                <w:lang w:val="en-US" w:eastAsia="zh-CN" w:bidi="ar"/>
              </w:rPr>
              <w:t>印度</w:t>
            </w:r>
          </w:p>
        </w:tc>
        <w:tc>
          <w:tcPr>
            <w:tcW w:w="81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0000FF"/>
                <w:sz w:val="18"/>
                <w:szCs w:val="18"/>
                <w:u w:val="none"/>
              </w:rPr>
            </w:pPr>
            <w:r>
              <w:rPr>
                <w:rFonts w:hint="eastAsia" w:ascii="宋体" w:hAnsi="宋体" w:eastAsia="宋体" w:cs="宋体"/>
                <w:b/>
                <w:bCs/>
                <w:i w:val="0"/>
                <w:iCs w:val="0"/>
                <w:color w:val="0000FF"/>
                <w:kern w:val="0"/>
                <w:sz w:val="18"/>
                <w:szCs w:val="18"/>
                <w:u w:val="none"/>
                <w:lang w:val="en-US" w:eastAsia="zh-CN" w:bidi="ar"/>
              </w:rPr>
              <w:t>以色列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ascii="Calibri" w:hAnsi="Calibri" w:eastAsia="宋体" w:cs="Calibri"/>
                <w:i w:val="0"/>
                <w:iCs w:val="0"/>
                <w:color w:val="0000FF"/>
                <w:sz w:val="18"/>
                <w:szCs w:val="18"/>
                <w:u w:val="none"/>
              </w:rPr>
            </w:pPr>
            <w:r>
              <w:rPr>
                <w:rFonts w:hint="eastAsia" w:ascii="Calibri" w:hAnsi="Calibri" w:eastAsia="宋体" w:cs="Calibri"/>
                <w:i w:val="0"/>
                <w:iCs w:val="0"/>
                <w:color w:val="0000FF"/>
                <w:kern w:val="0"/>
                <w:sz w:val="18"/>
                <w:szCs w:val="18"/>
                <w:u w:val="none"/>
                <w:lang w:val="en-US" w:eastAsia="zh-CN" w:bidi="ar"/>
              </w:rPr>
              <w:t>Meta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701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164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232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69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177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46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eastAsia" w:ascii="Calibri" w:hAnsi="Calibri" w:eastAsia="宋体" w:cs="Calibri"/>
                <w:i w:val="0"/>
                <w:iCs w:val="0"/>
                <w:color w:val="0000FF"/>
                <w:kern w:val="0"/>
                <w:sz w:val="18"/>
                <w:szCs w:val="18"/>
                <w:u w:val="none"/>
                <w:lang w:val="en-US" w:eastAsia="zh-CN" w:bidi="ar"/>
              </w:rPr>
              <w:t>Lumus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193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90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114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72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95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66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86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32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27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84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eastAsia" w:ascii="宋体" w:hAnsi="宋体" w:eastAsia="宋体" w:cs="宋体"/>
                <w:i w:val="0"/>
                <w:iCs w:val="0"/>
                <w:color w:val="0000FF"/>
                <w:sz w:val="18"/>
                <w:szCs w:val="18"/>
                <w:u w:val="none"/>
              </w:rPr>
            </w:pPr>
            <w:r>
              <w:rPr>
                <w:rFonts w:hint="eastAsia" w:ascii="宋体" w:hAnsi="宋体" w:eastAsia="宋体" w:cs="宋体"/>
                <w:i w:val="0"/>
                <w:iCs w:val="0"/>
                <w:color w:val="0000FF"/>
                <w:kern w:val="0"/>
                <w:sz w:val="18"/>
                <w:szCs w:val="18"/>
                <w:u w:val="none"/>
                <w:lang w:val="en-US" w:eastAsia="zh-CN" w:bidi="ar"/>
              </w:rPr>
              <w:t>京东方</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106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212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91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eastAsia" w:ascii="宋体" w:hAnsi="宋体" w:eastAsia="宋体" w:cs="宋体"/>
                <w:i w:val="0"/>
                <w:iCs w:val="0"/>
                <w:color w:val="0000FF"/>
                <w:sz w:val="18"/>
                <w:szCs w:val="18"/>
                <w:u w:val="none"/>
              </w:rPr>
            </w:pPr>
            <w:r>
              <w:rPr>
                <w:rFonts w:hint="eastAsia" w:ascii="宋体" w:hAnsi="宋体" w:eastAsia="宋体" w:cs="宋体"/>
                <w:i w:val="0"/>
                <w:iCs w:val="0"/>
                <w:color w:val="0000FF"/>
                <w:kern w:val="0"/>
                <w:sz w:val="18"/>
                <w:szCs w:val="18"/>
                <w:u w:val="none"/>
                <w:lang w:val="en-US" w:eastAsia="zh-CN" w:bidi="ar"/>
              </w:rPr>
              <w:t>珑璟光电</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87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eastAsia" w:ascii="宋体" w:hAnsi="宋体" w:eastAsia="宋体" w:cs="宋体"/>
                <w:i w:val="0"/>
                <w:iCs w:val="0"/>
                <w:color w:val="0000FF"/>
                <w:sz w:val="18"/>
                <w:szCs w:val="18"/>
                <w:u w:val="none"/>
              </w:rPr>
            </w:pPr>
            <w:r>
              <w:rPr>
                <w:rFonts w:hint="eastAsia" w:ascii="宋体" w:hAnsi="宋体" w:eastAsia="宋体" w:cs="宋体"/>
                <w:i w:val="0"/>
                <w:iCs w:val="0"/>
                <w:color w:val="0000FF"/>
                <w:kern w:val="0"/>
                <w:sz w:val="18"/>
                <w:szCs w:val="18"/>
                <w:u w:val="none"/>
                <w:lang w:val="en-US" w:eastAsia="zh-CN" w:bidi="ar"/>
              </w:rPr>
              <w:t>灵犀微光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53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eastAsia" w:ascii="宋体" w:hAnsi="宋体" w:eastAsia="宋体" w:cs="宋体"/>
                <w:i w:val="0"/>
                <w:iCs w:val="0"/>
                <w:color w:val="0000FF"/>
                <w:sz w:val="18"/>
                <w:szCs w:val="18"/>
                <w:u w:val="none"/>
              </w:rPr>
            </w:pPr>
            <w:r>
              <w:rPr>
                <w:rFonts w:hint="eastAsia" w:ascii="宋体" w:hAnsi="宋体" w:eastAsia="宋体" w:cs="宋体"/>
                <w:i w:val="0"/>
                <w:iCs w:val="0"/>
                <w:color w:val="0000FF"/>
                <w:kern w:val="0"/>
                <w:sz w:val="18"/>
                <w:szCs w:val="18"/>
                <w:u w:val="none"/>
                <w:lang w:val="en-US" w:eastAsia="zh-CN" w:bidi="ar"/>
              </w:rPr>
              <w:t>理湃光晶</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30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7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eastAsia" w:ascii="宋体" w:hAnsi="宋体" w:eastAsia="宋体" w:cs="宋体"/>
                <w:i w:val="0"/>
                <w:iCs w:val="0"/>
                <w:color w:val="0000FF"/>
                <w:sz w:val="18"/>
                <w:szCs w:val="18"/>
                <w:u w:val="none"/>
              </w:rPr>
            </w:pPr>
            <w:r>
              <w:rPr>
                <w:rFonts w:hint="eastAsia" w:ascii="宋体" w:hAnsi="宋体" w:eastAsia="宋体" w:cs="宋体"/>
                <w:i w:val="0"/>
                <w:iCs w:val="0"/>
                <w:color w:val="0000FF"/>
                <w:kern w:val="0"/>
                <w:sz w:val="18"/>
                <w:szCs w:val="18"/>
                <w:u w:val="none"/>
                <w:lang w:val="en-US" w:eastAsia="zh-CN" w:bidi="ar"/>
              </w:rPr>
              <w:t>水晶光电</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41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center"/>
              <w:textAlignment w:val="bottom"/>
              <w:rPr>
                <w:rFonts w:hint="default" w:ascii="Calibri" w:hAnsi="Calibri" w:eastAsia="宋体" w:cs="Calibri"/>
                <w:i w:val="0"/>
                <w:iCs w:val="0"/>
                <w:color w:val="0000FF"/>
                <w:sz w:val="18"/>
                <w:szCs w:val="18"/>
                <w:u w:val="none"/>
              </w:rPr>
            </w:pPr>
            <w:r>
              <w:rPr>
                <w:rFonts w:hint="default" w:ascii="Calibri" w:hAnsi="Calibri" w:eastAsia="宋体" w:cs="Calibri"/>
                <w:i w:val="0"/>
                <w:iCs w:val="0"/>
                <w:color w:val="0000FF"/>
                <w:kern w:val="0"/>
                <w:sz w:val="18"/>
                <w:szCs w:val="18"/>
                <w:u w:val="none"/>
                <w:lang w:val="en-US" w:eastAsia="zh-CN" w:bidi="ar"/>
              </w:rPr>
              <w:t>0</w:t>
            </w:r>
          </w:p>
        </w:tc>
      </w:tr>
    </w:tbl>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在AR眼镜光学显示模组技术领域全球专利布局方面，Lumus在超过20个国家或地区进行了专利布局，其海外专利布局数量也较多，全球专利布局完善，Meta和京东方在中美日韩及欧洲等全球重要市场所在国家和地区进行了一定数量的专利布局，全球专利布局整体相对于其他国内企业较为完善。水晶光电在如中美日韩等国家进行了专利布局，虽然在全球专利布局方面相对于灵犀微光、理湃光晶等国内企业布局范围较广，但水晶光电同族到其他国家或地区的专利数量占总专利申请数量的比例较小，水晶光电在全球专利布局方面和本领域如Lumus等龙头企业相比仍存在较大差距。</w:t>
      </w:r>
    </w:p>
    <w:p>
      <w:pPr>
        <w:rPr>
          <w:rFonts w:hint="default"/>
          <w:lang w:val="en-US" w:eastAsia="zh-CN"/>
        </w:rPr>
      </w:pP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35" name="图片 135"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气泡图"/>
                    <pic:cNvPicPr>
                      <a:picLocks noChangeAspect="1"/>
                    </pic:cNvPicPr>
                  </pic:nvPicPr>
                  <pic:blipFill>
                    <a:blip r:embed="rId76"/>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59</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各企业重要技术分支专利申请情况</w:t>
      </w:r>
    </w:p>
    <w:tbl>
      <w:tblPr>
        <w:tblStyle w:val="13"/>
        <w:tblW w:w="804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2400"/>
        <w:gridCol w:w="1184"/>
        <w:gridCol w:w="1080"/>
        <w:gridCol w:w="1440"/>
        <w:gridCol w:w="21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240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AR光学透射技术</w:t>
            </w:r>
          </w:p>
        </w:tc>
        <w:tc>
          <w:tcPr>
            <w:tcW w:w="96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birdbath</w:t>
            </w:r>
          </w:p>
        </w:tc>
        <w:tc>
          <w:tcPr>
            <w:tcW w:w="108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光波导</w:t>
            </w:r>
          </w:p>
        </w:tc>
        <w:tc>
          <w:tcPr>
            <w:tcW w:w="144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自由曲面</w:t>
            </w:r>
          </w:p>
        </w:tc>
        <w:tc>
          <w:tcPr>
            <w:tcW w:w="2160" w:type="dxa"/>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4"/>
                <w:szCs w:val="24"/>
                <w:u w:val="none"/>
              </w:rPr>
            </w:pPr>
            <w:r>
              <w:rPr>
                <w:rFonts w:hint="eastAsia" w:ascii="宋体" w:hAnsi="宋体" w:eastAsia="宋体" w:cs="宋体"/>
                <w:b/>
                <w:bCs/>
                <w:i w:val="0"/>
                <w:iCs w:val="0"/>
                <w:color w:val="FF0000"/>
                <w:kern w:val="0"/>
                <w:sz w:val="24"/>
                <w:szCs w:val="24"/>
                <w:u w:val="none"/>
                <w:lang w:val="en-US" w:eastAsia="zh-CN" w:bidi="ar"/>
              </w:rPr>
              <w:t>离轴全息透镜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Meta</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816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eastAsia" w:ascii="Calibri" w:hAnsi="Calibri" w:eastAsia="宋体" w:cs="Calibri"/>
                <w:i w:val="0"/>
                <w:iCs w:val="0"/>
                <w:color w:val="FF0000"/>
                <w:kern w:val="0"/>
                <w:sz w:val="24"/>
                <w:szCs w:val="24"/>
                <w:u w:val="none"/>
                <w:lang w:val="en-US" w:eastAsia="zh-CN" w:bidi="ar"/>
              </w:rPr>
              <w:t>Lumus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970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京东方</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39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156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珑璟光电</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81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灵犀微光</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理湃光晶</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26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水晶光电</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4"/>
                <w:szCs w:val="24"/>
                <w:u w:val="none"/>
              </w:rPr>
            </w:pPr>
            <w:r>
              <w:rPr>
                <w:rFonts w:hint="default" w:ascii="Calibri" w:hAnsi="Calibri" w:eastAsia="宋体" w:cs="Calibri"/>
                <w:i w:val="0"/>
                <w:iCs w:val="0"/>
                <w:color w:val="FF0000"/>
                <w:kern w:val="0"/>
                <w:sz w:val="24"/>
                <w:szCs w:val="24"/>
                <w:u w:val="none"/>
                <w:lang w:val="en-US" w:eastAsia="zh-CN" w:bidi="ar"/>
              </w:rPr>
              <w:t>0</w:t>
            </w:r>
          </w:p>
        </w:tc>
      </w:tr>
    </w:tbl>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上图来看，各重要竞争主体在光波导方案上的研发热度较高，其中Lumus更是只在光波导方案上进行了专利布局，作为国际龙头企业的Meta和Lumus在光波导方案相关的专利布局数量上远超水晶光电及其他国内企业，可见水晶光电及其他国内企业在本领域技术积累上相对于Lumus等国际龙头企业还存在较大差距。</w:t>
      </w:r>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735320" cy="4301490"/>
            <wp:effectExtent l="0" t="0" r="17780" b="3810"/>
            <wp:docPr id="139" name="图片 139" descr="气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气泡图"/>
                    <pic:cNvPicPr>
                      <a:picLocks noChangeAspect="1"/>
                    </pic:cNvPicPr>
                  </pic:nvPicPr>
                  <pic:blipFill>
                    <a:blip r:embed="rId77"/>
                    <a:stretch>
                      <a:fillRect/>
                    </a:stretch>
                  </pic:blipFill>
                  <pic:spPr>
                    <a:xfrm>
                      <a:off x="0" y="0"/>
                      <a:ext cx="5735320" cy="4301490"/>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60</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birdbath方案技术功效对比</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970"/>
        <w:gridCol w:w="632"/>
        <w:gridCol w:w="632"/>
        <w:gridCol w:w="735"/>
        <w:gridCol w:w="839"/>
        <w:gridCol w:w="735"/>
        <w:gridCol w:w="839"/>
        <w:gridCol w:w="735"/>
        <w:gridCol w:w="632"/>
        <w:gridCol w:w="735"/>
        <w:gridCol w:w="839"/>
        <w:gridCol w:w="8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AR光学透射技术</w:t>
            </w:r>
          </w:p>
        </w:tc>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结构简单</w:t>
            </w:r>
          </w:p>
        </w:tc>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降低成本</w:t>
            </w:r>
          </w:p>
        </w:tc>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小型轻薄化</w:t>
            </w:r>
          </w:p>
        </w:tc>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提高图像质量</w:t>
            </w:r>
          </w:p>
        </w:tc>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增大视场角</w:t>
            </w:r>
          </w:p>
        </w:tc>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优化生产效率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提高光效率</w:t>
            </w:r>
          </w:p>
        </w:tc>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降低功耗</w:t>
            </w:r>
          </w:p>
        </w:tc>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提高稳定性</w:t>
            </w:r>
          </w:p>
        </w:tc>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提高使用寿命</w:t>
            </w:r>
          </w:p>
        </w:tc>
        <w:tc>
          <w:tcPr>
            <w:tcW w:w="0" w:type="auto"/>
            <w:tcBorders>
              <w:top w:val="single" w:color="000000" w:sz="4" w:space="0"/>
              <w:left w:val="single" w:color="000000" w:sz="4" w:space="0"/>
              <w:bottom w:val="single" w:color="000000" w:sz="4" w:space="0"/>
              <w:right w:val="single" w:color="000000" w:sz="4" w:space="0"/>
            </w:tcBorders>
            <w:shd w:val="clear" w:color="auto" w:fill="99CC00"/>
            <w:noWrap/>
            <w:vAlign w:val="center"/>
          </w:tcPr>
          <w:p>
            <w:pPr>
              <w:keepNext w:val="0"/>
              <w:keepLines w:val="0"/>
              <w:widowControl/>
              <w:suppressLineNumbers w:val="0"/>
              <w:jc w:val="center"/>
              <w:textAlignment w:val="center"/>
              <w:rPr>
                <w:rFonts w:hint="eastAsia" w:ascii="宋体" w:hAnsi="宋体" w:eastAsia="宋体" w:cs="宋体"/>
                <w:b/>
                <w:bCs/>
                <w:i w:val="0"/>
                <w:iCs w:val="0"/>
                <w:color w:val="FF0000"/>
                <w:sz w:val="20"/>
                <w:szCs w:val="20"/>
                <w:u w:val="none"/>
              </w:rPr>
            </w:pPr>
            <w:r>
              <w:rPr>
                <w:rFonts w:hint="eastAsia" w:ascii="宋体" w:hAnsi="宋体" w:eastAsia="宋体" w:cs="宋体"/>
                <w:b/>
                <w:bCs/>
                <w:i w:val="0"/>
                <w:iCs w:val="0"/>
                <w:color w:val="FF0000"/>
                <w:kern w:val="0"/>
                <w:sz w:val="20"/>
                <w:szCs w:val="20"/>
                <w:u w:val="none"/>
                <w:lang w:val="en-US" w:eastAsia="zh-CN" w:bidi="ar"/>
              </w:rPr>
              <w:t>优化使用体验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京东方</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水晶光电</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eastAsia="宋体" w:cs="Calibri"/>
                <w:i w:val="0"/>
                <w:iCs w:val="0"/>
                <w:color w:val="FF0000"/>
                <w:sz w:val="20"/>
                <w:szCs w:val="20"/>
                <w:u w:val="none"/>
              </w:rPr>
            </w:pPr>
            <w:r>
              <w:rPr>
                <w:rFonts w:hint="default" w:ascii="Calibri" w:hAnsi="Calibri" w:eastAsia="宋体" w:cs="Calibri"/>
                <w:i w:val="0"/>
                <w:iCs w:val="0"/>
                <w:color w:val="FF0000"/>
                <w:kern w:val="0"/>
                <w:sz w:val="20"/>
                <w:szCs w:val="20"/>
                <w:u w:val="none"/>
                <w:lang w:val="en-US" w:eastAsia="zh-CN" w:bidi="ar"/>
              </w:rPr>
              <w:t>6</w:t>
            </w:r>
          </w:p>
        </w:tc>
      </w:tr>
    </w:tbl>
    <w:p>
      <w:pPr>
        <w:rPr>
          <w:rFonts w:hint="eastAsia"/>
          <w:lang w:val="en-US" w:eastAsia="zh-CN"/>
        </w:rPr>
      </w:pP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各重要竞争主体中只有京东方在Birdbath方案上布局了较多专利，从上图来看，京东方和水晶光电在Birdbath方案上的创新方向不尽相同，其中京东方主要是围绕提高图像质量进行创新和改进，其次在降低成本、小型轻薄化方向也布局了较多专利，而水晶光电主要是以小型轻薄化、提高图像质量为主要创新方向，其次在优化使用方面也进行了较多研究。</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在研发热度方面Birdbath方案明显低于光波导方案，前文列举的主要的竞争主体中只有京东方在birdbath方案上布局了相对较多的专利，在竞争激烈程度方面birdbath方案要低于光波导方案，水晶光电在birdbath方案上相对容易获得竞争优势，但也需要考虑birdbath方案本身的技术迭代难易程度以及相关AR眼镜的市场潜力等，结合公司发展策略，合理制定研发策略。</w:t>
      </w:r>
    </w:p>
    <w:p>
      <w:pPr>
        <w:ind w:firstLine="420" w:firstLineChars="200"/>
        <w:rPr>
          <w:rFonts w:hint="eastAsia"/>
          <w:lang w:val="en-US" w:eastAsia="zh-CN"/>
        </w:rPr>
      </w:pPr>
    </w:p>
    <w:tbl>
      <w:tblPr>
        <w:tblStyle w:val="13"/>
        <w:tblW w:w="8295"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8"/>
        <w:gridCol w:w="588"/>
        <w:gridCol w:w="508"/>
        <w:gridCol w:w="515"/>
        <w:gridCol w:w="515"/>
        <w:gridCol w:w="515"/>
        <w:gridCol w:w="509"/>
        <w:gridCol w:w="509"/>
        <w:gridCol w:w="509"/>
        <w:gridCol w:w="509"/>
        <w:gridCol w:w="509"/>
        <w:gridCol w:w="509"/>
        <w:gridCol w:w="509"/>
        <w:gridCol w:w="501"/>
        <w:gridCol w:w="501"/>
        <w:gridCol w:w="5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80" w:hRule="atLeast"/>
        </w:trPr>
        <w:tc>
          <w:tcPr>
            <w:tcW w:w="519" w:type="dxa"/>
            <w:tcBorders>
              <w:top w:val="nil"/>
              <w:left w:val="nil"/>
              <w:bottom w:val="nil"/>
              <w:right w:val="nil"/>
            </w:tcBorders>
            <w:shd w:val="clear" w:color="auto" w:fill="FFFFFF"/>
            <w:noWrap/>
            <w:vAlign w:val="center"/>
          </w:tcPr>
          <w:p>
            <w:pPr>
              <w:rPr>
                <w:rFonts w:hint="eastAsia" w:ascii="宋体" w:hAnsi="宋体" w:eastAsia="宋体" w:cs="宋体"/>
                <w:i w:val="0"/>
                <w:iCs w:val="0"/>
                <w:color w:val="000000"/>
                <w:sz w:val="22"/>
                <w:szCs w:val="22"/>
                <w:u w:val="none"/>
              </w:rPr>
            </w:pPr>
          </w:p>
        </w:tc>
        <w:tc>
          <w:tcPr>
            <w:tcW w:w="519" w:type="dxa"/>
            <w:tcBorders>
              <w:top w:val="nil"/>
              <w:left w:val="nil"/>
              <w:bottom w:val="nil"/>
              <w:right w:val="nil"/>
            </w:tcBorders>
            <w:shd w:val="clear" w:color="auto" w:fill="FFFFFF"/>
            <w:noWrap/>
            <w:vAlign w:val="center"/>
          </w:tcPr>
          <w:p>
            <w:pPr>
              <w:jc w:val="right"/>
              <w:rPr>
                <w:rFonts w:hint="eastAsia" w:ascii="宋体" w:hAnsi="宋体" w:eastAsia="宋体" w:cs="宋体"/>
                <w:i w:val="0"/>
                <w:iCs w:val="0"/>
                <w:color w:val="000000"/>
                <w:sz w:val="16"/>
                <w:szCs w:val="16"/>
                <w:u w:val="none"/>
              </w:rPr>
            </w:pPr>
          </w:p>
        </w:tc>
        <w:tc>
          <w:tcPr>
            <w:tcW w:w="519" w:type="dxa"/>
            <w:tcBorders>
              <w:top w:val="nil"/>
              <w:left w:val="nil"/>
              <w:bottom w:val="nil"/>
              <w:right w:val="nil"/>
            </w:tcBorders>
            <w:shd w:val="clear" w:color="auto" w:fill="9BC2E6"/>
            <w:vAlign w:val="center"/>
          </w:tcPr>
          <w:p>
            <w:pPr>
              <w:jc w:val="center"/>
              <w:rPr>
                <w:rFonts w:hint="eastAsia" w:ascii="宋体" w:hAnsi="宋体" w:eastAsia="宋体" w:cs="宋体"/>
                <w:i w:val="0"/>
                <w:iCs w:val="0"/>
                <w:color w:val="000000"/>
                <w:sz w:val="18"/>
                <w:szCs w:val="18"/>
                <w:u w:val="none"/>
              </w:rPr>
            </w:pP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几何光波导</w:t>
            </w:r>
          </w:p>
        </w:tc>
        <w:tc>
          <w:tcPr>
            <w:tcW w:w="519" w:type="dxa"/>
            <w:tcBorders>
              <w:top w:val="nil"/>
              <w:left w:val="nil"/>
              <w:bottom w:val="nil"/>
              <w:right w:val="nil"/>
            </w:tcBorders>
            <w:shd w:val="clear" w:color="auto" w:fill="FFE699"/>
            <w:vAlign w:val="center"/>
          </w:tcPr>
          <w:p>
            <w:pPr>
              <w:jc w:val="center"/>
              <w:rPr>
                <w:rFonts w:hint="eastAsia" w:ascii="宋体" w:hAnsi="宋体" w:eastAsia="宋体" w:cs="宋体"/>
                <w:i w:val="0"/>
                <w:iCs w:val="0"/>
                <w:color w:val="000000"/>
                <w:sz w:val="18"/>
                <w:szCs w:val="18"/>
                <w:u w:val="none"/>
              </w:rPr>
            </w:pP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衍射光波导</w:t>
            </w: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519" w:type="dxa"/>
            <w:tcBorders>
              <w:top w:val="nil"/>
              <w:left w:val="nil"/>
              <w:bottom w:val="nil"/>
              <w:right w:val="nil"/>
            </w:tcBorders>
            <w:shd w:val="clear" w:color="auto" w:fill="FFFFFF"/>
            <w:vAlign w:val="center"/>
          </w:tcPr>
          <w:p>
            <w:pPr>
              <w:jc w:val="right"/>
              <w:rPr>
                <w:rFonts w:hint="eastAsia" w:ascii="宋体" w:hAnsi="宋体" w:eastAsia="宋体" w:cs="宋体"/>
                <w:i w:val="0"/>
                <w:iCs w:val="0"/>
                <w:color w:val="000000"/>
                <w:sz w:val="18"/>
                <w:szCs w:val="18"/>
                <w:u w:val="none"/>
              </w:rPr>
            </w:pPr>
          </w:p>
        </w:tc>
        <w:tc>
          <w:tcPr>
            <w:tcW w:w="0" w:type="auto"/>
            <w:tcBorders>
              <w:top w:val="nil"/>
              <w:left w:val="nil"/>
              <w:bottom w:val="nil"/>
              <w:right w:val="nil"/>
            </w:tcBorders>
            <w:shd w:val="clear" w:color="auto" w:fill="FFFFFF"/>
            <w:noWrap/>
            <w:vAlign w:val="center"/>
          </w:tcPr>
          <w:p>
            <w:pPr>
              <w:jc w:val="right"/>
              <w:rPr>
                <w:rFonts w:hint="eastAsia" w:ascii="宋体" w:hAnsi="宋体" w:eastAsia="宋体" w:cs="宋体"/>
                <w:i w:val="0"/>
                <w:iCs w:val="0"/>
                <w:color w:val="000000"/>
                <w:sz w:val="16"/>
                <w:szCs w:val="16"/>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结构简单</w:t>
            </w:r>
          </w:p>
        </w:tc>
        <w:tc>
          <w:tcPr>
            <w:tcW w:w="519" w:type="dxa"/>
            <w:tcBorders>
              <w:top w:val="single" w:color="000000" w:sz="8" w:space="0"/>
              <w:left w:val="single" w:color="000000" w:sz="8" w:space="0"/>
              <w:bottom w:val="nil"/>
              <w:right w:val="nil"/>
            </w:tcBorders>
            <w:shd w:val="clear" w:color="auto" w:fill="D4E6F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519" w:type="dxa"/>
            <w:tcBorders>
              <w:top w:val="single" w:color="000000" w:sz="8" w:space="0"/>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519" w:type="dxa"/>
            <w:tcBorders>
              <w:top w:val="single" w:color="000000" w:sz="8" w:space="0"/>
              <w:left w:val="nil"/>
              <w:bottom w:val="nil"/>
              <w:right w:val="single" w:color="000000" w:sz="8" w:space="0"/>
            </w:tcBorders>
            <w:shd w:val="clear" w:color="auto" w:fill="FFF1C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9</w:t>
            </w:r>
          </w:p>
        </w:tc>
        <w:tc>
          <w:tcPr>
            <w:tcW w:w="519" w:type="dxa"/>
            <w:tcBorders>
              <w:top w:val="single" w:color="000000" w:sz="8" w:space="0"/>
              <w:left w:val="single" w:color="000000" w:sz="8" w:space="0"/>
              <w:bottom w:val="nil"/>
              <w:right w:val="nil"/>
            </w:tcBorders>
            <w:shd w:val="clear" w:color="auto" w:fill="D8E8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single" w:color="000000" w:sz="8" w:space="0"/>
              <w:left w:val="nil"/>
              <w:bottom w:val="nil"/>
              <w:right w:val="single" w:color="000000" w:sz="8" w:space="0"/>
            </w:tcBorders>
            <w:shd w:val="clear" w:color="auto" w:fill="FFF1B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519" w:type="dxa"/>
            <w:tcBorders>
              <w:top w:val="single" w:color="000000" w:sz="8" w:space="0"/>
              <w:left w:val="single" w:color="000000" w:sz="8" w:space="0"/>
              <w:bottom w:val="nil"/>
              <w:right w:val="nil"/>
            </w:tcBorders>
            <w:shd w:val="clear" w:color="auto" w:fill="D8E8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single" w:color="000000" w:sz="8" w:space="0"/>
              <w:left w:val="nil"/>
              <w:bottom w:val="nil"/>
              <w:right w:val="single" w:color="000000" w:sz="8" w:space="0"/>
            </w:tcBorders>
            <w:shd w:val="clear" w:color="auto" w:fill="FFF2C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single" w:color="000000" w:sz="8" w:space="0"/>
              <w:left w:val="single" w:color="000000" w:sz="8" w:space="0"/>
              <w:bottom w:val="nil"/>
              <w:right w:val="nil"/>
            </w:tcBorders>
            <w:shd w:val="clear" w:color="auto" w:fill="D0E3F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single" w:color="000000" w:sz="8" w:space="0"/>
              <w:left w:val="nil"/>
              <w:bottom w:val="nil"/>
              <w:right w:val="single" w:color="000000" w:sz="8" w:space="0"/>
            </w:tcBorders>
            <w:shd w:val="clear" w:color="auto" w:fill="FFF1B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single" w:color="000000" w:sz="8" w:space="0"/>
              <w:left w:val="single" w:color="000000" w:sz="8" w:space="0"/>
              <w:bottom w:val="nil"/>
              <w:right w:val="nil"/>
            </w:tcBorders>
            <w:shd w:val="clear" w:color="auto" w:fill="D9E9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nil"/>
              <w:bottom w:val="nil"/>
              <w:right w:val="single" w:color="000000" w:sz="8" w:space="0"/>
            </w:tcBorders>
            <w:shd w:val="clear" w:color="auto" w:fill="FFF1BE"/>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95"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降低成本</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AE479"/>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97</w:t>
            </w:r>
          </w:p>
        </w:tc>
        <w:tc>
          <w:tcPr>
            <w:tcW w:w="519" w:type="dxa"/>
            <w:tcBorders>
              <w:top w:val="nil"/>
              <w:left w:val="single" w:color="000000" w:sz="8" w:space="0"/>
              <w:bottom w:val="nil"/>
              <w:right w:val="nil"/>
            </w:tcBorders>
            <w:shd w:val="clear" w:color="auto" w:fill="6FA3D2"/>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297</w:t>
            </w:r>
          </w:p>
        </w:tc>
        <w:tc>
          <w:tcPr>
            <w:tcW w:w="519" w:type="dxa"/>
            <w:tcBorders>
              <w:top w:val="nil"/>
              <w:left w:val="nil"/>
              <w:bottom w:val="nil"/>
              <w:right w:val="single" w:color="000000" w:sz="8" w:space="0"/>
            </w:tcBorders>
            <w:shd w:val="clear" w:color="auto" w:fill="F6DE7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74</w:t>
            </w:r>
          </w:p>
        </w:tc>
        <w:tc>
          <w:tcPr>
            <w:tcW w:w="519" w:type="dxa"/>
            <w:tcBorders>
              <w:top w:val="nil"/>
              <w:left w:val="single" w:color="000000" w:sz="8" w:space="0"/>
              <w:bottom w:val="nil"/>
              <w:right w:val="nil"/>
            </w:tcBorders>
            <w:shd w:val="clear" w:color="auto" w:fill="B3D1E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24</w:t>
            </w:r>
          </w:p>
        </w:tc>
        <w:tc>
          <w:tcPr>
            <w:tcW w:w="519" w:type="dxa"/>
            <w:tcBorders>
              <w:top w:val="nil"/>
              <w:left w:val="nil"/>
              <w:bottom w:val="nil"/>
              <w:right w:val="single" w:color="000000" w:sz="8" w:space="0"/>
            </w:tcBorders>
            <w:shd w:val="clear" w:color="auto" w:fill="FFED9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34</w:t>
            </w:r>
          </w:p>
        </w:tc>
        <w:tc>
          <w:tcPr>
            <w:tcW w:w="519" w:type="dxa"/>
            <w:tcBorders>
              <w:top w:val="nil"/>
              <w:left w:val="single" w:color="000000" w:sz="8" w:space="0"/>
              <w:bottom w:val="nil"/>
              <w:right w:val="nil"/>
            </w:tcBorders>
            <w:shd w:val="clear" w:color="auto" w:fill="C2DAF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519" w:type="dxa"/>
            <w:tcBorders>
              <w:top w:val="nil"/>
              <w:left w:val="nil"/>
              <w:bottom w:val="nil"/>
              <w:right w:val="single" w:color="000000" w:sz="8" w:space="0"/>
            </w:tcBorders>
            <w:shd w:val="clear" w:color="auto" w:fill="FFEFA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19" w:type="dxa"/>
            <w:tcBorders>
              <w:top w:val="nil"/>
              <w:left w:val="single" w:color="000000" w:sz="8" w:space="0"/>
              <w:bottom w:val="nil"/>
              <w:right w:val="nil"/>
            </w:tcBorders>
            <w:shd w:val="clear" w:color="auto" w:fill="BFD8F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w:t>
            </w:r>
          </w:p>
        </w:tc>
        <w:tc>
          <w:tcPr>
            <w:tcW w:w="519" w:type="dxa"/>
            <w:tcBorders>
              <w:top w:val="nil"/>
              <w:left w:val="nil"/>
              <w:bottom w:val="nil"/>
              <w:right w:val="single" w:color="000000" w:sz="8" w:space="0"/>
            </w:tcBorders>
            <w:shd w:val="clear" w:color="auto" w:fill="FFF1B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single" w:color="000000" w:sz="8" w:space="0"/>
              <w:bottom w:val="nil"/>
              <w:right w:val="nil"/>
            </w:tcBorders>
            <w:shd w:val="clear" w:color="auto" w:fill="A9CBE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1BE"/>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5"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小型轻薄化</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28</w:t>
            </w:r>
          </w:p>
        </w:tc>
        <w:tc>
          <w:tcPr>
            <w:tcW w:w="519" w:type="dxa"/>
            <w:tcBorders>
              <w:top w:val="nil"/>
              <w:left w:val="nil"/>
              <w:bottom w:val="nil"/>
              <w:right w:val="single" w:color="000000" w:sz="8" w:space="0"/>
            </w:tcBorders>
            <w:shd w:val="clear" w:color="auto" w:fill="BF8F0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593</w:t>
            </w:r>
          </w:p>
        </w:tc>
        <w:tc>
          <w:tcPr>
            <w:tcW w:w="519" w:type="dxa"/>
            <w:tcBorders>
              <w:top w:val="nil"/>
              <w:left w:val="single" w:color="000000" w:sz="8" w:space="0"/>
              <w:bottom w:val="nil"/>
              <w:right w:val="nil"/>
            </w:tcBorders>
            <w:shd w:val="clear" w:color="auto" w:fill="2F75B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646</w:t>
            </w:r>
          </w:p>
        </w:tc>
        <w:tc>
          <w:tcPr>
            <w:tcW w:w="519" w:type="dxa"/>
            <w:tcBorders>
              <w:top w:val="nil"/>
              <w:left w:val="nil"/>
              <w:bottom w:val="nil"/>
              <w:right w:val="single" w:color="000000" w:sz="8" w:space="0"/>
            </w:tcBorders>
            <w:shd w:val="clear" w:color="auto" w:fill="BF8F0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210</w:t>
            </w:r>
          </w:p>
        </w:tc>
        <w:tc>
          <w:tcPr>
            <w:tcW w:w="519" w:type="dxa"/>
            <w:tcBorders>
              <w:top w:val="nil"/>
              <w:left w:val="single" w:color="000000" w:sz="8" w:space="0"/>
              <w:bottom w:val="nil"/>
              <w:right w:val="nil"/>
            </w:tcBorders>
            <w:shd w:val="clear" w:color="auto" w:fill="9FC5E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35</w:t>
            </w:r>
          </w:p>
        </w:tc>
        <w:tc>
          <w:tcPr>
            <w:tcW w:w="519" w:type="dxa"/>
            <w:tcBorders>
              <w:top w:val="nil"/>
              <w:left w:val="nil"/>
              <w:bottom w:val="nil"/>
              <w:right w:val="single" w:color="000000" w:sz="8" w:space="0"/>
            </w:tcBorders>
            <w:shd w:val="clear" w:color="auto" w:fill="FFEEA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29</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26</w:t>
            </w:r>
          </w:p>
        </w:tc>
        <w:tc>
          <w:tcPr>
            <w:tcW w:w="519" w:type="dxa"/>
            <w:tcBorders>
              <w:top w:val="nil"/>
              <w:left w:val="nil"/>
              <w:bottom w:val="nil"/>
              <w:right w:val="single" w:color="000000" w:sz="8" w:space="0"/>
            </w:tcBorders>
            <w:shd w:val="clear" w:color="auto" w:fill="FFEC89"/>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28</w:t>
            </w:r>
          </w:p>
        </w:tc>
        <w:tc>
          <w:tcPr>
            <w:tcW w:w="519" w:type="dxa"/>
            <w:tcBorders>
              <w:top w:val="nil"/>
              <w:left w:val="single" w:color="000000" w:sz="8" w:space="0"/>
              <w:bottom w:val="nil"/>
              <w:right w:val="nil"/>
            </w:tcBorders>
            <w:shd w:val="clear" w:color="auto" w:fill="A0C5E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519" w:type="dxa"/>
            <w:tcBorders>
              <w:top w:val="nil"/>
              <w:left w:val="nil"/>
              <w:bottom w:val="nil"/>
              <w:right w:val="single" w:color="000000" w:sz="8" w:space="0"/>
            </w:tcBorders>
            <w:shd w:val="clear" w:color="auto" w:fill="FFEC8D"/>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single" w:color="000000" w:sz="8" w:space="0"/>
              <w:bottom w:val="nil"/>
              <w:right w:val="nil"/>
            </w:tcBorders>
            <w:shd w:val="clear" w:color="auto" w:fill="BCD7EF"/>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0B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5"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提高图像质量</w:t>
            </w:r>
          </w:p>
        </w:tc>
        <w:tc>
          <w:tcPr>
            <w:tcW w:w="519" w:type="dxa"/>
            <w:tcBorders>
              <w:top w:val="nil"/>
              <w:left w:val="single" w:color="000000" w:sz="8" w:space="0"/>
              <w:bottom w:val="nil"/>
              <w:right w:val="nil"/>
            </w:tcBorders>
            <w:shd w:val="clear" w:color="auto" w:fill="CBE0F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519" w:type="dxa"/>
            <w:tcBorders>
              <w:top w:val="nil"/>
              <w:left w:val="nil"/>
              <w:bottom w:val="nil"/>
              <w:right w:val="single" w:color="000000" w:sz="8" w:space="0"/>
            </w:tcBorders>
            <w:shd w:val="clear" w:color="auto" w:fill="EBCE5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223</w:t>
            </w:r>
          </w:p>
        </w:tc>
        <w:tc>
          <w:tcPr>
            <w:tcW w:w="519" w:type="dxa"/>
            <w:tcBorders>
              <w:top w:val="nil"/>
              <w:left w:val="single" w:color="000000" w:sz="8" w:space="0"/>
              <w:bottom w:val="nil"/>
              <w:right w:val="nil"/>
            </w:tcBorders>
            <w:shd w:val="clear" w:color="auto" w:fill="6199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374</w:t>
            </w:r>
          </w:p>
        </w:tc>
        <w:tc>
          <w:tcPr>
            <w:tcW w:w="519" w:type="dxa"/>
            <w:tcBorders>
              <w:top w:val="nil"/>
              <w:left w:val="nil"/>
              <w:bottom w:val="nil"/>
              <w:right w:val="single" w:color="000000" w:sz="8" w:space="0"/>
            </w:tcBorders>
            <w:shd w:val="clear" w:color="auto" w:fill="DDB93D"/>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137</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37</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43</w:t>
            </w:r>
          </w:p>
        </w:tc>
        <w:tc>
          <w:tcPr>
            <w:tcW w:w="519" w:type="dxa"/>
            <w:tcBorders>
              <w:top w:val="nil"/>
              <w:left w:val="single" w:color="000000" w:sz="8" w:space="0"/>
              <w:bottom w:val="nil"/>
              <w:right w:val="nil"/>
            </w:tcBorders>
            <w:shd w:val="clear" w:color="auto" w:fill="B0CFE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18</w:t>
            </w:r>
          </w:p>
        </w:tc>
        <w:tc>
          <w:tcPr>
            <w:tcW w:w="519" w:type="dxa"/>
            <w:tcBorders>
              <w:top w:val="nil"/>
              <w:left w:val="nil"/>
              <w:bottom w:val="nil"/>
              <w:right w:val="single" w:color="000000" w:sz="8" w:space="0"/>
            </w:tcBorders>
            <w:shd w:val="clear" w:color="auto" w:fill="FFED9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25</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19" w:type="dxa"/>
            <w:tcBorders>
              <w:top w:val="nil"/>
              <w:left w:val="single" w:color="000000" w:sz="8" w:space="0"/>
              <w:bottom w:val="nil"/>
              <w:right w:val="nil"/>
            </w:tcBorders>
            <w:shd w:val="clear" w:color="auto" w:fill="BFD8F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single" w:color="000000" w:sz="8" w:space="0"/>
              <w:bottom w:val="nil"/>
              <w:right w:val="nil"/>
            </w:tcBorders>
            <w:shd w:val="clear" w:color="auto" w:fill="BCD7EF"/>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5"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增大视场角</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EFD362"/>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193</w:t>
            </w:r>
          </w:p>
        </w:tc>
        <w:tc>
          <w:tcPr>
            <w:tcW w:w="519" w:type="dxa"/>
            <w:tcBorders>
              <w:top w:val="nil"/>
              <w:left w:val="single" w:color="000000" w:sz="8" w:space="0"/>
              <w:bottom w:val="nil"/>
              <w:right w:val="nil"/>
            </w:tcBorders>
            <w:shd w:val="clear" w:color="auto" w:fill="8EB9E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126</w:t>
            </w:r>
          </w:p>
        </w:tc>
        <w:tc>
          <w:tcPr>
            <w:tcW w:w="519" w:type="dxa"/>
            <w:tcBorders>
              <w:top w:val="nil"/>
              <w:left w:val="nil"/>
              <w:bottom w:val="nil"/>
              <w:right w:val="single" w:color="000000" w:sz="8" w:space="0"/>
            </w:tcBorders>
            <w:shd w:val="clear" w:color="auto" w:fill="FFED9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37</w:t>
            </w:r>
          </w:p>
        </w:tc>
        <w:tc>
          <w:tcPr>
            <w:tcW w:w="519" w:type="dxa"/>
            <w:tcBorders>
              <w:top w:val="nil"/>
              <w:left w:val="single" w:color="000000" w:sz="8" w:space="0"/>
              <w:bottom w:val="nil"/>
              <w:right w:val="nil"/>
            </w:tcBorders>
            <w:shd w:val="clear" w:color="auto" w:fill="C5DCF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519" w:type="dxa"/>
            <w:tcBorders>
              <w:top w:val="nil"/>
              <w:left w:val="nil"/>
              <w:bottom w:val="nil"/>
              <w:right w:val="single" w:color="000000" w:sz="8" w:space="0"/>
            </w:tcBorders>
            <w:shd w:val="clear" w:color="auto" w:fill="FFEFA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26</w:t>
            </w:r>
          </w:p>
        </w:tc>
        <w:tc>
          <w:tcPr>
            <w:tcW w:w="519" w:type="dxa"/>
            <w:tcBorders>
              <w:top w:val="nil"/>
              <w:left w:val="single" w:color="000000" w:sz="8" w:space="0"/>
              <w:bottom w:val="nil"/>
              <w:right w:val="nil"/>
            </w:tcBorders>
            <w:shd w:val="clear" w:color="auto" w:fill="ABCCE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519" w:type="dxa"/>
            <w:tcBorders>
              <w:top w:val="nil"/>
              <w:left w:val="nil"/>
              <w:bottom w:val="nil"/>
              <w:right w:val="single" w:color="000000" w:sz="8" w:space="0"/>
            </w:tcBorders>
            <w:shd w:val="clear" w:color="auto" w:fill="FFED9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519" w:type="dxa"/>
            <w:tcBorders>
              <w:top w:val="nil"/>
              <w:left w:val="single" w:color="000000" w:sz="8" w:space="0"/>
              <w:bottom w:val="nil"/>
              <w:right w:val="nil"/>
            </w:tcBorders>
            <w:shd w:val="clear" w:color="auto" w:fill="A0C5E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nil"/>
              <w:bottom w:val="nil"/>
              <w:right w:val="single" w:color="000000" w:sz="8" w:space="0"/>
            </w:tcBorders>
            <w:shd w:val="clear" w:color="auto" w:fill="FFF0B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5"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优化生产效率</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EA8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56</w:t>
            </w:r>
          </w:p>
        </w:tc>
        <w:tc>
          <w:tcPr>
            <w:tcW w:w="519" w:type="dxa"/>
            <w:tcBorders>
              <w:top w:val="nil"/>
              <w:left w:val="single" w:color="000000" w:sz="8" w:space="0"/>
              <w:bottom w:val="nil"/>
              <w:right w:val="nil"/>
            </w:tcBorders>
            <w:shd w:val="clear" w:color="auto" w:fill="BED8EF"/>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29</w:t>
            </w:r>
          </w:p>
        </w:tc>
        <w:tc>
          <w:tcPr>
            <w:tcW w:w="519" w:type="dxa"/>
            <w:tcBorders>
              <w:top w:val="nil"/>
              <w:left w:val="nil"/>
              <w:bottom w:val="nil"/>
              <w:right w:val="single" w:color="000000" w:sz="8" w:space="0"/>
            </w:tcBorders>
            <w:shd w:val="clear" w:color="auto" w:fill="FFEFA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24</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0B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519" w:type="dxa"/>
            <w:tcBorders>
              <w:top w:val="nil"/>
              <w:left w:val="single" w:color="000000" w:sz="8" w:space="0"/>
              <w:bottom w:val="nil"/>
              <w:right w:val="nil"/>
            </w:tcBorders>
            <w:shd w:val="clear" w:color="auto" w:fill="D5E6F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nil"/>
              <w:bottom w:val="nil"/>
              <w:right w:val="single" w:color="000000" w:sz="8" w:space="0"/>
            </w:tcBorders>
            <w:shd w:val="clear" w:color="auto" w:fill="FFF1BF"/>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nil"/>
              <w:left w:val="single" w:color="000000" w:sz="8" w:space="0"/>
              <w:bottom w:val="nil"/>
              <w:right w:val="nil"/>
            </w:tcBorders>
            <w:shd w:val="clear" w:color="auto" w:fill="D9E9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5"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提高光效率</w:t>
            </w:r>
          </w:p>
        </w:tc>
        <w:tc>
          <w:tcPr>
            <w:tcW w:w="519" w:type="dxa"/>
            <w:tcBorders>
              <w:top w:val="nil"/>
              <w:left w:val="single" w:color="000000" w:sz="8" w:space="0"/>
              <w:bottom w:val="nil"/>
              <w:right w:val="nil"/>
            </w:tcBorders>
            <w:shd w:val="clear" w:color="auto" w:fill="D4E6F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nil"/>
              <w:right w:val="single" w:color="000000" w:sz="8" w:space="0"/>
            </w:tcBorders>
            <w:shd w:val="clear" w:color="auto" w:fill="EACC5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234</w:t>
            </w:r>
          </w:p>
        </w:tc>
        <w:tc>
          <w:tcPr>
            <w:tcW w:w="519" w:type="dxa"/>
            <w:tcBorders>
              <w:top w:val="nil"/>
              <w:left w:val="single" w:color="000000" w:sz="8" w:space="0"/>
              <w:bottom w:val="nil"/>
              <w:right w:val="nil"/>
            </w:tcBorders>
            <w:shd w:val="clear" w:color="auto" w:fill="5591C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437</w:t>
            </w:r>
          </w:p>
        </w:tc>
        <w:tc>
          <w:tcPr>
            <w:tcW w:w="519" w:type="dxa"/>
            <w:tcBorders>
              <w:top w:val="nil"/>
              <w:left w:val="nil"/>
              <w:bottom w:val="nil"/>
              <w:right w:val="single" w:color="000000" w:sz="8" w:space="0"/>
            </w:tcBorders>
            <w:shd w:val="clear" w:color="auto" w:fill="EBCE5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102</w:t>
            </w:r>
          </w:p>
        </w:tc>
        <w:tc>
          <w:tcPr>
            <w:tcW w:w="519" w:type="dxa"/>
            <w:tcBorders>
              <w:top w:val="nil"/>
              <w:left w:val="single" w:color="000000" w:sz="8" w:space="0"/>
              <w:bottom w:val="nil"/>
              <w:right w:val="nil"/>
            </w:tcBorders>
            <w:shd w:val="clear" w:color="auto" w:fill="BCD6EF"/>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19</w:t>
            </w:r>
          </w:p>
        </w:tc>
        <w:tc>
          <w:tcPr>
            <w:tcW w:w="519" w:type="dxa"/>
            <w:tcBorders>
              <w:top w:val="nil"/>
              <w:left w:val="nil"/>
              <w:bottom w:val="nil"/>
              <w:right w:val="single" w:color="000000" w:sz="8" w:space="0"/>
            </w:tcBorders>
            <w:shd w:val="clear" w:color="auto" w:fill="FFF2C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519" w:type="dxa"/>
            <w:tcBorders>
              <w:top w:val="nil"/>
              <w:left w:val="single" w:color="000000" w:sz="8" w:space="0"/>
              <w:bottom w:val="nil"/>
              <w:right w:val="nil"/>
            </w:tcBorders>
            <w:shd w:val="clear" w:color="auto" w:fill="D6E7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nil"/>
              <w:left w:val="nil"/>
              <w:bottom w:val="nil"/>
              <w:right w:val="single" w:color="000000" w:sz="8" w:space="0"/>
            </w:tcBorders>
            <w:shd w:val="clear" w:color="auto" w:fill="FFF2C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single" w:color="000000" w:sz="8" w:space="0"/>
              <w:bottom w:val="nil"/>
              <w:right w:val="nil"/>
            </w:tcBorders>
            <w:shd w:val="clear" w:color="auto" w:fill="D0E3F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5"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降低功耗</w:t>
            </w:r>
          </w:p>
        </w:tc>
        <w:tc>
          <w:tcPr>
            <w:tcW w:w="519" w:type="dxa"/>
            <w:tcBorders>
              <w:top w:val="nil"/>
              <w:left w:val="single" w:color="000000" w:sz="8" w:space="0"/>
              <w:bottom w:val="nil"/>
              <w:right w:val="nil"/>
            </w:tcBorders>
            <w:shd w:val="clear" w:color="auto" w:fill="AECEEB"/>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w:t>
            </w:r>
          </w:p>
        </w:tc>
        <w:tc>
          <w:tcPr>
            <w:tcW w:w="519" w:type="dxa"/>
            <w:tcBorders>
              <w:top w:val="nil"/>
              <w:left w:val="nil"/>
              <w:bottom w:val="nil"/>
              <w:right w:val="single" w:color="000000" w:sz="8" w:space="0"/>
            </w:tcBorders>
            <w:shd w:val="clear" w:color="auto" w:fill="E8CA5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246</w:t>
            </w:r>
          </w:p>
        </w:tc>
        <w:tc>
          <w:tcPr>
            <w:tcW w:w="519" w:type="dxa"/>
            <w:tcBorders>
              <w:top w:val="nil"/>
              <w:left w:val="single" w:color="000000" w:sz="8" w:space="0"/>
              <w:bottom w:val="nil"/>
              <w:right w:val="nil"/>
            </w:tcBorders>
            <w:shd w:val="clear" w:color="auto" w:fill="92BCE2"/>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104</w:t>
            </w:r>
          </w:p>
        </w:tc>
        <w:tc>
          <w:tcPr>
            <w:tcW w:w="519" w:type="dxa"/>
            <w:tcBorders>
              <w:top w:val="nil"/>
              <w:left w:val="nil"/>
              <w:bottom w:val="nil"/>
              <w:right w:val="single" w:color="000000" w:sz="8" w:space="0"/>
            </w:tcBorders>
            <w:shd w:val="clear" w:color="auto" w:fill="FFF2C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519" w:type="dxa"/>
            <w:tcBorders>
              <w:top w:val="nil"/>
              <w:left w:val="single" w:color="000000" w:sz="8" w:space="0"/>
              <w:bottom w:val="nil"/>
              <w:right w:val="nil"/>
            </w:tcBorders>
            <w:shd w:val="clear" w:color="auto" w:fill="C1DAF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19" w:type="dxa"/>
            <w:tcBorders>
              <w:top w:val="nil"/>
              <w:left w:val="nil"/>
              <w:bottom w:val="nil"/>
              <w:right w:val="single" w:color="000000" w:sz="8" w:space="0"/>
            </w:tcBorders>
            <w:shd w:val="clear" w:color="auto" w:fill="FFF2C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519" w:type="dxa"/>
            <w:tcBorders>
              <w:top w:val="nil"/>
              <w:left w:val="single" w:color="000000" w:sz="8" w:space="0"/>
              <w:bottom w:val="nil"/>
              <w:right w:val="nil"/>
            </w:tcBorders>
            <w:shd w:val="clear" w:color="auto" w:fill="C9DFF2"/>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519" w:type="dxa"/>
            <w:tcBorders>
              <w:top w:val="nil"/>
              <w:left w:val="nil"/>
              <w:bottom w:val="nil"/>
              <w:right w:val="single" w:color="000000" w:sz="8" w:space="0"/>
            </w:tcBorders>
            <w:shd w:val="clear" w:color="auto" w:fill="FFF2C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single" w:color="000000" w:sz="8" w:space="0"/>
              <w:bottom w:val="nil"/>
              <w:right w:val="nil"/>
            </w:tcBorders>
            <w:shd w:val="clear" w:color="auto" w:fill="CCE1F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nil"/>
              <w:right w:val="single" w:color="000000" w:sz="8" w:space="0"/>
            </w:tcBorders>
            <w:shd w:val="clear" w:color="auto" w:fill="FFF1B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5"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提高稳定性</w:t>
            </w:r>
          </w:p>
        </w:tc>
        <w:tc>
          <w:tcPr>
            <w:tcW w:w="519" w:type="dxa"/>
            <w:tcBorders>
              <w:top w:val="nil"/>
              <w:left w:val="single" w:color="000000" w:sz="8" w:space="0"/>
              <w:bottom w:val="nil"/>
              <w:right w:val="nil"/>
            </w:tcBorders>
            <w:shd w:val="clear" w:color="auto" w:fill="DBEA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EE98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65</w:t>
            </w:r>
          </w:p>
        </w:tc>
        <w:tc>
          <w:tcPr>
            <w:tcW w:w="519" w:type="dxa"/>
            <w:tcBorders>
              <w:top w:val="nil"/>
              <w:left w:val="single" w:color="000000" w:sz="8" w:space="0"/>
              <w:bottom w:val="nil"/>
              <w:right w:val="nil"/>
            </w:tcBorders>
            <w:shd w:val="clear" w:color="auto" w:fill="98C0E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70</w:t>
            </w:r>
          </w:p>
        </w:tc>
        <w:tc>
          <w:tcPr>
            <w:tcW w:w="519" w:type="dxa"/>
            <w:tcBorders>
              <w:top w:val="nil"/>
              <w:left w:val="nil"/>
              <w:bottom w:val="nil"/>
              <w:right w:val="single" w:color="000000" w:sz="8" w:space="0"/>
            </w:tcBorders>
            <w:shd w:val="clear" w:color="auto" w:fill="FBE57B"/>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61</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w:t>
            </w:r>
          </w:p>
        </w:tc>
        <w:tc>
          <w:tcPr>
            <w:tcW w:w="519" w:type="dxa"/>
            <w:tcBorders>
              <w:top w:val="nil"/>
              <w:left w:val="single" w:color="000000" w:sz="8" w:space="0"/>
              <w:bottom w:val="nil"/>
              <w:right w:val="nil"/>
            </w:tcBorders>
            <w:shd w:val="clear" w:color="auto" w:fill="D3E5F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nil"/>
              <w:right w:val="single" w:color="000000" w:sz="8" w:space="0"/>
            </w:tcBorders>
            <w:shd w:val="clear" w:color="auto" w:fill="FFF2C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nil"/>
              <w:left w:val="single" w:color="000000" w:sz="8" w:space="0"/>
              <w:bottom w:val="nil"/>
              <w:right w:val="nil"/>
            </w:tcBorders>
            <w:shd w:val="clear" w:color="auto" w:fill="D0E3F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5"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提高使用寿命</w:t>
            </w:r>
          </w:p>
        </w:tc>
        <w:tc>
          <w:tcPr>
            <w:tcW w:w="519" w:type="dxa"/>
            <w:tcBorders>
              <w:top w:val="nil"/>
              <w:left w:val="single" w:color="000000" w:sz="8" w:space="0"/>
              <w:bottom w:val="nil"/>
              <w:right w:val="nil"/>
            </w:tcBorders>
            <w:shd w:val="clear" w:color="auto" w:fill="B3D1ED"/>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18</w:t>
            </w:r>
          </w:p>
        </w:tc>
        <w:tc>
          <w:tcPr>
            <w:tcW w:w="519" w:type="dxa"/>
            <w:tcBorders>
              <w:top w:val="nil"/>
              <w:left w:val="nil"/>
              <w:bottom w:val="nil"/>
              <w:right w:val="single" w:color="000000" w:sz="8" w:space="0"/>
            </w:tcBorders>
            <w:shd w:val="clear" w:color="auto" w:fill="FDE88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70</w:t>
            </w:r>
          </w:p>
        </w:tc>
        <w:tc>
          <w:tcPr>
            <w:tcW w:w="519" w:type="dxa"/>
            <w:tcBorders>
              <w:top w:val="nil"/>
              <w:left w:val="single" w:color="000000" w:sz="8" w:space="0"/>
              <w:bottom w:val="nil"/>
              <w:right w:val="nil"/>
            </w:tcBorders>
            <w:shd w:val="clear" w:color="auto" w:fill="DCEA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CEA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2C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9</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1BE"/>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5"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优化使用体验</w:t>
            </w:r>
          </w:p>
        </w:tc>
        <w:tc>
          <w:tcPr>
            <w:tcW w:w="519" w:type="dxa"/>
            <w:tcBorders>
              <w:top w:val="nil"/>
              <w:left w:val="single" w:color="000000" w:sz="8" w:space="0"/>
              <w:bottom w:val="single" w:color="000000" w:sz="8" w:space="0"/>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single" w:color="000000" w:sz="8" w:space="0"/>
              <w:right w:val="single" w:color="000000" w:sz="8" w:space="0"/>
            </w:tcBorders>
            <w:shd w:val="clear" w:color="auto" w:fill="F3DA6B"/>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155</w:t>
            </w:r>
          </w:p>
        </w:tc>
        <w:tc>
          <w:tcPr>
            <w:tcW w:w="519" w:type="dxa"/>
            <w:tcBorders>
              <w:top w:val="nil"/>
              <w:left w:val="single" w:color="000000" w:sz="8" w:space="0"/>
              <w:bottom w:val="single" w:color="000000" w:sz="8" w:space="0"/>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519" w:type="dxa"/>
            <w:tcBorders>
              <w:top w:val="nil"/>
              <w:left w:val="nil"/>
              <w:bottom w:val="single" w:color="000000" w:sz="8" w:space="0"/>
              <w:right w:val="single" w:color="000000" w:sz="8" w:space="0"/>
            </w:tcBorders>
            <w:shd w:val="clear" w:color="auto" w:fill="FFF2C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single" w:color="000000" w:sz="8" w:space="0"/>
              <w:bottom w:val="single" w:color="000000" w:sz="8" w:space="0"/>
              <w:right w:val="nil"/>
            </w:tcBorders>
            <w:shd w:val="clear" w:color="auto" w:fill="C1DAF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19" w:type="dxa"/>
            <w:tcBorders>
              <w:top w:val="nil"/>
              <w:left w:val="nil"/>
              <w:bottom w:val="single" w:color="000000" w:sz="8" w:space="0"/>
              <w:right w:val="single" w:color="000000" w:sz="8" w:space="0"/>
            </w:tcBorders>
            <w:shd w:val="clear" w:color="auto" w:fill="FFF2C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w:t>
            </w:r>
          </w:p>
        </w:tc>
        <w:tc>
          <w:tcPr>
            <w:tcW w:w="519" w:type="dxa"/>
            <w:tcBorders>
              <w:top w:val="nil"/>
              <w:left w:val="single" w:color="000000" w:sz="8" w:space="0"/>
              <w:bottom w:val="single" w:color="000000" w:sz="8" w:space="0"/>
              <w:right w:val="nil"/>
            </w:tcBorders>
            <w:shd w:val="clear" w:color="auto" w:fill="C7DDF2"/>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9</w:t>
            </w:r>
          </w:p>
        </w:tc>
        <w:tc>
          <w:tcPr>
            <w:tcW w:w="519" w:type="dxa"/>
            <w:tcBorders>
              <w:top w:val="nil"/>
              <w:left w:val="nil"/>
              <w:bottom w:val="single" w:color="000000" w:sz="8" w:space="0"/>
              <w:right w:val="single" w:color="000000" w:sz="8" w:space="0"/>
            </w:tcBorders>
            <w:shd w:val="clear" w:color="auto" w:fill="FFF1BB"/>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519" w:type="dxa"/>
            <w:tcBorders>
              <w:top w:val="nil"/>
              <w:left w:val="single" w:color="000000" w:sz="8" w:space="0"/>
              <w:bottom w:val="single" w:color="000000" w:sz="8" w:space="0"/>
              <w:right w:val="nil"/>
            </w:tcBorders>
            <w:shd w:val="clear" w:color="auto" w:fill="CCE1F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single" w:color="000000" w:sz="8" w:space="0"/>
              <w:right w:val="single" w:color="000000" w:sz="8" w:space="0"/>
            </w:tcBorders>
            <w:shd w:val="clear" w:color="auto" w:fill="FFF0B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single" w:color="000000" w:sz="8" w:space="0"/>
              <w:bottom w:val="single" w:color="000000" w:sz="8" w:space="0"/>
              <w:right w:val="nil"/>
            </w:tcBorders>
            <w:shd w:val="clear" w:color="auto" w:fill="CCE1F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single" w:color="000000" w:sz="8" w:space="0"/>
              <w:right w:val="nil"/>
            </w:tcBorders>
            <w:shd w:val="clear" w:color="auto" w:fill="BCD7EF"/>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519" w:type="dxa"/>
            <w:tcBorders>
              <w:top w:val="nil"/>
              <w:left w:val="nil"/>
              <w:bottom w:val="nil"/>
              <w:right w:val="nil"/>
            </w:tcBorders>
            <w:shd w:val="clear" w:color="auto" w:fill="FFFFFF"/>
            <w:vAlign w:val="center"/>
          </w:tcPr>
          <w:p>
            <w:pPr>
              <w:jc w:val="right"/>
              <w:rPr>
                <w:rFonts w:hint="eastAsia" w:ascii="宋体" w:hAnsi="宋体" w:eastAsia="宋体" w:cs="宋体"/>
                <w:i w:val="0"/>
                <w:iCs w:val="0"/>
                <w:color w:val="000000"/>
                <w:sz w:val="16"/>
                <w:szCs w:val="16"/>
                <w:u w:val="none"/>
              </w:rPr>
            </w:pPr>
          </w:p>
        </w:tc>
        <w:tc>
          <w:tcPr>
            <w:tcW w:w="0" w:type="auto"/>
            <w:tcBorders>
              <w:top w:val="nil"/>
              <w:left w:val="nil"/>
              <w:bottom w:val="nil"/>
              <w:right w:val="nil"/>
            </w:tcBorders>
            <w:shd w:val="clear" w:color="auto" w:fill="FFFFFF"/>
            <w:noWrap/>
            <w:vAlign w:val="center"/>
          </w:tcPr>
          <w:p>
            <w:pPr>
              <w:jc w:val="right"/>
              <w:rPr>
                <w:rFonts w:hint="eastAsia" w:ascii="宋体" w:hAnsi="宋体" w:eastAsia="宋体" w:cs="宋体"/>
                <w:i w:val="0"/>
                <w:iCs w:val="0"/>
                <w:color w:val="000000"/>
                <w:sz w:val="16"/>
                <w:szCs w:val="16"/>
                <w:u w:val="none"/>
              </w:rPr>
            </w:pP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Meta</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Lumus</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京东方</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珑璟光电</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灵犀微光</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理湃光晶</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水晶光电</w:t>
            </w:r>
          </w:p>
        </w:tc>
      </w:tr>
    </w:tbl>
    <w:p>
      <w:pPr>
        <w:rPr>
          <w:rFonts w:hint="default"/>
          <w:lang w:val="en-US" w:eastAsia="zh-CN"/>
        </w:rPr>
      </w:pP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上图来看，各企业虽然都在几何光波导方案和衍射光波导方案上进行了一定的专利布局，但各企业重点研发技术分支不尽相同，其中Lumus和理湃光晶重点研发技术分支为几何光波导方案，Meta重点研发技术分支为衍射光波导方案。水晶光电在几何光波导方案和衍射光波导方案上都进行了专利布局，但专利布局数量相对于其他企业还存在较大差距；在技术创新方向维度上，水晶光电主要围绕提高图像质量、增大视场角等方向进行创新改进，但在方向创新数量上水晶光电相对与Lumus等国际龙头企业还是存在一定差距。</w:t>
      </w:r>
    </w:p>
    <w:p/>
    <w:p/>
    <w:tbl>
      <w:tblPr>
        <w:tblStyle w:val="13"/>
        <w:tblW w:w="8295"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2"/>
        <w:gridCol w:w="594"/>
        <w:gridCol w:w="506"/>
        <w:gridCol w:w="506"/>
        <w:gridCol w:w="516"/>
        <w:gridCol w:w="506"/>
        <w:gridCol w:w="512"/>
        <w:gridCol w:w="507"/>
        <w:gridCol w:w="512"/>
        <w:gridCol w:w="507"/>
        <w:gridCol w:w="512"/>
        <w:gridCol w:w="507"/>
        <w:gridCol w:w="507"/>
        <w:gridCol w:w="507"/>
        <w:gridCol w:w="507"/>
        <w:gridCol w:w="5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80" w:hRule="atLeast"/>
        </w:trPr>
        <w:tc>
          <w:tcPr>
            <w:tcW w:w="519" w:type="dxa"/>
            <w:tcBorders>
              <w:top w:val="nil"/>
              <w:left w:val="nil"/>
              <w:bottom w:val="nil"/>
              <w:right w:val="nil"/>
            </w:tcBorders>
            <w:shd w:val="clear" w:color="auto" w:fill="FFFFFF"/>
            <w:vAlign w:val="center"/>
          </w:tcPr>
          <w:p>
            <w:pPr>
              <w:jc w:val="right"/>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noWrap/>
            <w:vAlign w:val="center"/>
          </w:tcPr>
          <w:p>
            <w:pPr>
              <w:jc w:val="right"/>
              <w:rPr>
                <w:rFonts w:hint="eastAsia" w:ascii="宋体" w:hAnsi="宋体" w:eastAsia="宋体" w:cs="宋体"/>
                <w:i w:val="0"/>
                <w:iCs w:val="0"/>
                <w:color w:val="000000"/>
                <w:sz w:val="16"/>
                <w:szCs w:val="16"/>
                <w:u w:val="none"/>
              </w:rPr>
            </w:pPr>
          </w:p>
        </w:tc>
        <w:tc>
          <w:tcPr>
            <w:tcW w:w="519" w:type="dxa"/>
            <w:tcBorders>
              <w:top w:val="nil"/>
              <w:left w:val="nil"/>
              <w:bottom w:val="nil"/>
              <w:right w:val="nil"/>
            </w:tcBorders>
            <w:shd w:val="clear" w:color="auto" w:fill="9BC2E6"/>
            <w:vAlign w:val="center"/>
          </w:tcPr>
          <w:p>
            <w:pPr>
              <w:jc w:val="center"/>
              <w:rPr>
                <w:rFonts w:hint="eastAsia" w:ascii="宋体" w:hAnsi="宋体" w:eastAsia="宋体" w:cs="宋体"/>
                <w:i w:val="0"/>
                <w:iCs w:val="0"/>
                <w:color w:val="000000"/>
                <w:sz w:val="18"/>
                <w:szCs w:val="18"/>
                <w:u w:val="none"/>
              </w:rPr>
            </w:pP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阵列光波导</w:t>
            </w:r>
          </w:p>
        </w:tc>
        <w:tc>
          <w:tcPr>
            <w:tcW w:w="519" w:type="dxa"/>
            <w:tcBorders>
              <w:top w:val="nil"/>
              <w:left w:val="nil"/>
              <w:bottom w:val="nil"/>
              <w:right w:val="nil"/>
            </w:tcBorders>
            <w:shd w:val="clear" w:color="auto" w:fill="FFE699"/>
            <w:vAlign w:val="center"/>
          </w:tcPr>
          <w:p>
            <w:pPr>
              <w:jc w:val="center"/>
              <w:rPr>
                <w:rFonts w:hint="eastAsia" w:ascii="宋体" w:hAnsi="宋体" w:eastAsia="宋体" w:cs="宋体"/>
                <w:i w:val="0"/>
                <w:iCs w:val="0"/>
                <w:color w:val="000000"/>
                <w:sz w:val="18"/>
                <w:szCs w:val="18"/>
                <w:u w:val="none"/>
              </w:rPr>
            </w:pP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锯齿光波导</w:t>
            </w: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519" w:type="dxa"/>
            <w:tcBorders>
              <w:top w:val="nil"/>
              <w:left w:val="nil"/>
              <w:bottom w:val="nil"/>
              <w:right w:val="nil"/>
            </w:tcBorders>
            <w:shd w:val="clear" w:color="auto" w:fill="FFFFFF"/>
            <w:vAlign w:val="center"/>
          </w:tcPr>
          <w:p>
            <w:pPr>
              <w:jc w:val="right"/>
              <w:rPr>
                <w:rFonts w:hint="eastAsia" w:ascii="宋体" w:hAnsi="宋体" w:eastAsia="宋体" w:cs="宋体"/>
                <w:i w:val="0"/>
                <w:iCs w:val="0"/>
                <w:color w:val="000000"/>
                <w:sz w:val="18"/>
                <w:szCs w:val="18"/>
                <w:u w:val="none"/>
              </w:rPr>
            </w:pPr>
          </w:p>
        </w:tc>
        <w:tc>
          <w:tcPr>
            <w:tcW w:w="0" w:type="auto"/>
            <w:tcBorders>
              <w:top w:val="nil"/>
              <w:left w:val="nil"/>
              <w:bottom w:val="nil"/>
              <w:right w:val="nil"/>
            </w:tcBorders>
            <w:shd w:val="clear" w:color="auto" w:fill="FFFFFF"/>
            <w:noWrap/>
            <w:vAlign w:val="center"/>
          </w:tcPr>
          <w:p>
            <w:pPr>
              <w:jc w:val="right"/>
              <w:rPr>
                <w:rFonts w:hint="eastAsia" w:ascii="宋体" w:hAnsi="宋体" w:eastAsia="宋体" w:cs="宋体"/>
                <w:i w:val="0"/>
                <w:iCs w:val="0"/>
                <w:color w:val="000000"/>
                <w:sz w:val="16"/>
                <w:szCs w:val="16"/>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结构简单</w:t>
            </w:r>
          </w:p>
        </w:tc>
        <w:tc>
          <w:tcPr>
            <w:tcW w:w="519" w:type="dxa"/>
            <w:tcBorders>
              <w:top w:val="single" w:color="000000" w:sz="8" w:space="0"/>
              <w:left w:val="single" w:color="000000" w:sz="8" w:space="0"/>
              <w:bottom w:val="nil"/>
              <w:right w:val="nil"/>
            </w:tcBorders>
            <w:shd w:val="clear" w:color="auto" w:fill="B6D3ED"/>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single" w:color="000000" w:sz="8" w:space="0"/>
              <w:bottom w:val="nil"/>
              <w:right w:val="nil"/>
            </w:tcBorders>
            <w:shd w:val="clear" w:color="auto" w:fill="D5E6F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single" w:color="000000" w:sz="8" w:space="0"/>
              <w:bottom w:val="nil"/>
              <w:right w:val="nil"/>
            </w:tcBorders>
            <w:shd w:val="clear" w:color="auto" w:fill="D7E8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single" w:color="000000" w:sz="8" w:space="0"/>
              <w:bottom w:val="nil"/>
              <w:right w:val="nil"/>
            </w:tcBorders>
            <w:shd w:val="clear" w:color="auto" w:fill="D8E8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single" w:color="000000" w:sz="8" w:space="0"/>
              <w:bottom w:val="nil"/>
              <w:right w:val="nil"/>
            </w:tcBorders>
            <w:shd w:val="clear" w:color="auto" w:fill="D0E3F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single" w:color="000000" w:sz="8" w:space="0"/>
              <w:bottom w:val="nil"/>
              <w:right w:val="nil"/>
            </w:tcBorders>
            <w:shd w:val="clear" w:color="auto" w:fill="D5E6F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降低成本</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6FA3D2"/>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296</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single" w:color="000000" w:sz="8" w:space="0"/>
              <w:bottom w:val="nil"/>
              <w:right w:val="nil"/>
            </w:tcBorders>
            <w:shd w:val="clear" w:color="auto" w:fill="B1D0E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22</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C5DCF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9</w:t>
            </w:r>
          </w:p>
        </w:tc>
        <w:tc>
          <w:tcPr>
            <w:tcW w:w="519" w:type="dxa"/>
            <w:tcBorders>
              <w:top w:val="nil"/>
              <w:left w:val="nil"/>
              <w:bottom w:val="nil"/>
              <w:right w:val="single" w:color="000000" w:sz="8" w:space="0"/>
            </w:tcBorders>
            <w:shd w:val="clear" w:color="auto" w:fill="FFEFA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single" w:color="000000" w:sz="8" w:space="0"/>
              <w:bottom w:val="nil"/>
              <w:right w:val="nil"/>
            </w:tcBorders>
            <w:shd w:val="clear" w:color="auto" w:fill="BFD8F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B4D2ED"/>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nil"/>
              <w:bottom w:val="nil"/>
              <w:right w:val="single" w:color="000000" w:sz="8" w:space="0"/>
            </w:tcBorders>
            <w:shd w:val="clear" w:color="auto" w:fill="FFEC8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小型轻薄化</w:t>
            </w:r>
          </w:p>
        </w:tc>
        <w:tc>
          <w:tcPr>
            <w:tcW w:w="519" w:type="dxa"/>
            <w:tcBorders>
              <w:top w:val="nil"/>
              <w:left w:val="single" w:color="000000" w:sz="8" w:space="0"/>
              <w:bottom w:val="nil"/>
              <w:right w:val="nil"/>
            </w:tcBorders>
            <w:shd w:val="clear" w:color="auto" w:fill="A9CBE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single" w:color="000000" w:sz="8" w:space="0"/>
              <w:bottom w:val="nil"/>
              <w:right w:val="nil"/>
            </w:tcBorders>
            <w:shd w:val="clear" w:color="auto" w:fill="2F75B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642</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33</w:t>
            </w:r>
          </w:p>
        </w:tc>
        <w:tc>
          <w:tcPr>
            <w:tcW w:w="519" w:type="dxa"/>
            <w:tcBorders>
              <w:top w:val="nil"/>
              <w:left w:val="nil"/>
              <w:bottom w:val="nil"/>
              <w:right w:val="single" w:color="000000" w:sz="8" w:space="0"/>
            </w:tcBorders>
            <w:shd w:val="clear" w:color="auto" w:fill="FFEFA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24</w:t>
            </w:r>
          </w:p>
        </w:tc>
        <w:tc>
          <w:tcPr>
            <w:tcW w:w="519" w:type="dxa"/>
            <w:tcBorders>
              <w:top w:val="nil"/>
              <w:left w:val="nil"/>
              <w:bottom w:val="nil"/>
              <w:right w:val="single" w:color="000000" w:sz="8" w:space="0"/>
            </w:tcBorders>
            <w:shd w:val="clear" w:color="auto" w:fill="FFEFA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single" w:color="000000" w:sz="8" w:space="0"/>
              <w:bottom w:val="nil"/>
              <w:right w:val="nil"/>
            </w:tcBorders>
            <w:shd w:val="clear" w:color="auto" w:fill="A0C5E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9</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提高图像质量</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nil"/>
              <w:bottom w:val="nil"/>
              <w:right w:val="single" w:color="000000" w:sz="8" w:space="0"/>
            </w:tcBorders>
            <w:shd w:val="clear" w:color="auto" w:fill="FFEFA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single" w:color="000000" w:sz="8" w:space="0"/>
              <w:bottom w:val="nil"/>
              <w:right w:val="nil"/>
            </w:tcBorders>
            <w:shd w:val="clear" w:color="auto" w:fill="6098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374</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33</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single" w:color="000000" w:sz="8" w:space="0"/>
              <w:bottom w:val="nil"/>
              <w:right w:val="nil"/>
            </w:tcBorders>
            <w:shd w:val="clear" w:color="auto" w:fill="B4D2ED"/>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C5DCF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nil"/>
              <w:left w:val="nil"/>
              <w:bottom w:val="nil"/>
              <w:right w:val="single" w:color="000000" w:sz="8" w:space="0"/>
            </w:tcBorders>
            <w:shd w:val="clear" w:color="auto" w:fill="FFEFA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增大视场角</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8FB9E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C5DDF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519" w:type="dxa"/>
            <w:tcBorders>
              <w:top w:val="nil"/>
              <w:left w:val="nil"/>
              <w:bottom w:val="nil"/>
              <w:right w:val="single" w:color="000000" w:sz="8" w:space="0"/>
            </w:tcBorders>
            <w:shd w:val="clear" w:color="auto" w:fill="FFEFA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single" w:color="000000" w:sz="8" w:space="0"/>
              <w:bottom w:val="nil"/>
              <w:right w:val="nil"/>
            </w:tcBorders>
            <w:shd w:val="clear" w:color="auto" w:fill="AFCEEB"/>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17</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A4C8E9"/>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9</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优化生产效率</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BAD5EE"/>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29</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5E6F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5E6F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提高光效率</w:t>
            </w:r>
          </w:p>
        </w:tc>
        <w:tc>
          <w:tcPr>
            <w:tcW w:w="519" w:type="dxa"/>
            <w:tcBorders>
              <w:top w:val="nil"/>
              <w:left w:val="single" w:color="000000" w:sz="8" w:space="0"/>
              <w:bottom w:val="nil"/>
              <w:right w:val="nil"/>
            </w:tcBorders>
            <w:shd w:val="clear" w:color="auto" w:fill="B6D3ED"/>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5A94C9"/>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408</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B9D5EE"/>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18</w:t>
            </w:r>
          </w:p>
        </w:tc>
        <w:tc>
          <w:tcPr>
            <w:tcW w:w="519" w:type="dxa"/>
            <w:tcBorders>
              <w:top w:val="nil"/>
              <w:left w:val="nil"/>
              <w:bottom w:val="nil"/>
              <w:right w:val="single" w:color="000000" w:sz="8" w:space="0"/>
            </w:tcBorders>
            <w:shd w:val="clear" w:color="auto" w:fill="FFF1B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single" w:color="000000" w:sz="8" w:space="0"/>
              <w:bottom w:val="nil"/>
              <w:right w:val="nil"/>
            </w:tcBorders>
            <w:shd w:val="clear" w:color="auto" w:fill="D8E8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nil"/>
              <w:bottom w:val="nil"/>
              <w:right w:val="single" w:color="000000" w:sz="8" w:space="0"/>
            </w:tcBorders>
            <w:shd w:val="clear" w:color="auto" w:fill="FFEFA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single" w:color="000000" w:sz="8" w:space="0"/>
              <w:bottom w:val="nil"/>
              <w:right w:val="nil"/>
            </w:tcBorders>
            <w:shd w:val="clear" w:color="auto" w:fill="D0E3F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降低功耗</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2BCE2"/>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103</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BDD8EF"/>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C7DEF2"/>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CCE1F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提高稳定性</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8C0E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5E6F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0E3F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提高使用寿命</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1B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优化使用体验</w:t>
            </w:r>
          </w:p>
        </w:tc>
        <w:tc>
          <w:tcPr>
            <w:tcW w:w="519" w:type="dxa"/>
            <w:tcBorders>
              <w:top w:val="nil"/>
              <w:left w:val="single" w:color="000000" w:sz="8" w:space="0"/>
              <w:bottom w:val="single" w:color="000000" w:sz="8" w:space="0"/>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single" w:color="000000" w:sz="8" w:space="0"/>
              <w:right w:val="nil"/>
            </w:tcBorders>
            <w:shd w:val="clear" w:color="auto" w:fill="D6E7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9</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single" w:color="000000" w:sz="8" w:space="0"/>
              <w:right w:val="nil"/>
            </w:tcBorders>
            <w:shd w:val="clear" w:color="auto" w:fill="C1DAF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single" w:color="000000" w:sz="8" w:space="0"/>
              <w:right w:val="nil"/>
            </w:tcBorders>
            <w:shd w:val="clear" w:color="auto" w:fill="C5DCF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9</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single" w:color="000000" w:sz="8" w:space="0"/>
              <w:right w:val="nil"/>
            </w:tcBorders>
            <w:shd w:val="clear" w:color="auto" w:fill="CCE1F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single" w:color="000000" w:sz="8" w:space="0"/>
              <w:right w:val="nil"/>
            </w:tcBorders>
            <w:shd w:val="clear" w:color="auto" w:fill="BCD7EF"/>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single" w:color="000000" w:sz="8" w:space="0"/>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519" w:type="dxa"/>
            <w:tcBorders>
              <w:top w:val="nil"/>
              <w:left w:val="nil"/>
              <w:bottom w:val="nil"/>
              <w:right w:val="nil"/>
            </w:tcBorders>
            <w:shd w:val="clear" w:color="auto" w:fill="FFFFFF"/>
            <w:vAlign w:val="center"/>
          </w:tcPr>
          <w:p>
            <w:pPr>
              <w:jc w:val="right"/>
              <w:rPr>
                <w:rFonts w:hint="eastAsia" w:ascii="宋体" w:hAnsi="宋体" w:eastAsia="宋体" w:cs="宋体"/>
                <w:i w:val="0"/>
                <w:iCs w:val="0"/>
                <w:color w:val="000000"/>
                <w:sz w:val="16"/>
                <w:szCs w:val="16"/>
                <w:u w:val="none"/>
              </w:rPr>
            </w:pPr>
          </w:p>
        </w:tc>
        <w:tc>
          <w:tcPr>
            <w:tcW w:w="0" w:type="auto"/>
            <w:tcBorders>
              <w:top w:val="nil"/>
              <w:left w:val="nil"/>
              <w:bottom w:val="nil"/>
              <w:right w:val="nil"/>
            </w:tcBorders>
            <w:shd w:val="clear" w:color="auto" w:fill="FFFFFF"/>
            <w:noWrap/>
            <w:vAlign w:val="center"/>
          </w:tcPr>
          <w:p>
            <w:pPr>
              <w:jc w:val="right"/>
              <w:rPr>
                <w:rFonts w:hint="eastAsia" w:ascii="宋体" w:hAnsi="宋体" w:eastAsia="宋体" w:cs="宋体"/>
                <w:i w:val="0"/>
                <w:iCs w:val="0"/>
                <w:color w:val="000000"/>
                <w:sz w:val="16"/>
                <w:szCs w:val="16"/>
                <w:u w:val="none"/>
              </w:rPr>
            </w:pP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Meta</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Lumus</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京东方</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珑璟光电</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灵犀微光</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理湃光晶</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水晶光电</w:t>
            </w:r>
          </w:p>
        </w:tc>
      </w:tr>
    </w:tbl>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上图来看，阵列光波导方案的研发热度明显高于锯齿光波导方案，除了理湃光晶外，其他企业重点研发技术分支均为阵列光波导方案。Lumus为阵列光波导方案相关全球龙头企业，其主要创新方向在于提高光效率、降低车补和提高图像质量；国内企业主要围绕提高图像质量、增大视场角、降低成本等方向对阵列光波导方案进行创新或改进。在阵列光波导方案的专利布局方面，水晶光电相对于其他企业，专利布局数量和创新方向相对较少。</w:t>
      </w:r>
    </w:p>
    <w:p>
      <w:r>
        <w:rPr>
          <w:rFonts w:ascii="Arial" w:hAnsi="Arial" w:eastAsia="微软雅黑"/>
          <w:b/>
          <w:i/>
          <w:strike/>
          <w:shadow/>
          <w:color w:val="FF0000"/>
          <w:sz w:val="24"/>
          <w:u w:val="single"/>
        </w:rPr>
        <w:drawing>
          <wp:inline distT="0" distB="0" distL="114300" distR="114300">
            <wp:extent cx="5272405" cy="2018665"/>
            <wp:effectExtent l="0" t="0" r="4445" b="635"/>
            <wp:docPr id="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7"/>
                    <pic:cNvPicPr>
                      <a:picLocks noChangeAspect="1"/>
                    </pic:cNvPicPr>
                  </pic:nvPicPr>
                  <pic:blipFill>
                    <a:blip r:embed="rId78"/>
                    <a:stretch>
                      <a:fillRect/>
                    </a:stretch>
                  </pic:blipFill>
                  <pic:spPr>
                    <a:xfrm>
                      <a:off x="0" y="0"/>
                      <a:ext cx="5272405" cy="2018665"/>
                    </a:xfrm>
                    <a:prstGeom prst="rect">
                      <a:avLst/>
                    </a:prstGeom>
                    <a:noFill/>
                    <a:ln>
                      <a:noFill/>
                    </a:ln>
                  </pic:spPr>
                </pic:pic>
              </a:graphicData>
            </a:graphic>
          </wp:inline>
        </w:drawing>
      </w:r>
    </w:p>
    <w:p>
      <w:pPr>
        <w:pStyle w:val="6"/>
        <w:jc w:val="center"/>
        <w:rPr>
          <w:rFonts w:hint="default" w:eastAsia="黑体"/>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阵列光波导方案关键技术专利申请数量对比</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上图来看，在阵列光波导相关专利布局数量方面Lumus一家独大，其专利申请数量为其他6家企业专利申请数量总和的10倍左右。各企业对阵列光波导方案的研发上主要集中在二维扩瞳技术、扩瞳均匀性增强技术和偏振消鬼影技术上；Lumus、珑璟光电、灵犀微光对阵列光波导方案的研究涉及到多个技术分支，相对较为完善。水晶光电在阵列光波导方案的专利布局数量较少，研发的技术分支也相对较少，和其他企业相比存在一定差距。</w:t>
      </w:r>
    </w:p>
    <w:p>
      <w:pPr>
        <w:widowControl/>
        <w:spacing w:line="600" w:lineRule="exact"/>
        <w:ind w:firstLine="480" w:firstLineChars="200"/>
        <w:rPr>
          <w:rFonts w:hint="eastAsia" w:ascii="宋体" w:hAnsi="宋体" w:eastAsia="宋体" w:cs="宋体"/>
          <w:sz w:val="24"/>
          <w:szCs w:val="24"/>
          <w:lang w:val="en-US" w:eastAsia="zh-CN"/>
        </w:rPr>
      </w:pPr>
    </w:p>
    <w:p/>
    <w:tbl>
      <w:tblPr>
        <w:tblStyle w:val="13"/>
        <w:tblW w:w="8295"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82"/>
        <w:gridCol w:w="594"/>
        <w:gridCol w:w="516"/>
        <w:gridCol w:w="516"/>
        <w:gridCol w:w="501"/>
        <w:gridCol w:w="508"/>
        <w:gridCol w:w="508"/>
        <w:gridCol w:w="519"/>
        <w:gridCol w:w="519"/>
        <w:gridCol w:w="519"/>
        <w:gridCol w:w="508"/>
        <w:gridCol w:w="501"/>
        <w:gridCol w:w="501"/>
        <w:gridCol w:w="501"/>
        <w:gridCol w:w="501"/>
        <w:gridCol w:w="50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80" w:hRule="atLeast"/>
        </w:trPr>
        <w:tc>
          <w:tcPr>
            <w:tcW w:w="519" w:type="dxa"/>
            <w:tcBorders>
              <w:top w:val="nil"/>
              <w:left w:val="nil"/>
              <w:bottom w:val="nil"/>
              <w:right w:val="nil"/>
            </w:tcBorders>
            <w:shd w:val="clear" w:color="auto" w:fill="FFFFFF"/>
            <w:vAlign w:val="center"/>
          </w:tcPr>
          <w:p>
            <w:pPr>
              <w:jc w:val="right"/>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noWrap/>
            <w:vAlign w:val="center"/>
          </w:tcPr>
          <w:p>
            <w:pPr>
              <w:jc w:val="right"/>
              <w:rPr>
                <w:rFonts w:hint="eastAsia" w:ascii="宋体" w:hAnsi="宋体" w:eastAsia="宋体" w:cs="宋体"/>
                <w:i w:val="0"/>
                <w:iCs w:val="0"/>
                <w:color w:val="000000"/>
                <w:sz w:val="16"/>
                <w:szCs w:val="16"/>
                <w:u w:val="none"/>
              </w:rPr>
            </w:pPr>
          </w:p>
        </w:tc>
        <w:tc>
          <w:tcPr>
            <w:tcW w:w="519" w:type="dxa"/>
            <w:tcBorders>
              <w:top w:val="nil"/>
              <w:left w:val="nil"/>
              <w:bottom w:val="nil"/>
              <w:right w:val="nil"/>
            </w:tcBorders>
            <w:shd w:val="clear" w:color="auto" w:fill="9BC2E6"/>
            <w:vAlign w:val="center"/>
          </w:tcPr>
          <w:p>
            <w:pPr>
              <w:jc w:val="center"/>
              <w:rPr>
                <w:rFonts w:hint="eastAsia" w:ascii="宋体" w:hAnsi="宋体" w:eastAsia="宋体" w:cs="宋体"/>
                <w:i w:val="0"/>
                <w:iCs w:val="0"/>
                <w:color w:val="000000"/>
                <w:sz w:val="18"/>
                <w:szCs w:val="18"/>
                <w:u w:val="none"/>
              </w:rPr>
            </w:pPr>
          </w:p>
        </w:tc>
        <w:tc>
          <w:tcPr>
            <w:tcW w:w="1557" w:type="dxa"/>
            <w:gridSpan w:val="3"/>
            <w:tcBorders>
              <w:top w:val="nil"/>
              <w:left w:val="nil"/>
              <w:bottom w:val="nil"/>
              <w:right w:val="nil"/>
            </w:tcBorders>
            <w:shd w:val="clear" w:color="auto" w:fill="FFFFFF"/>
            <w:vAlign w:val="center"/>
          </w:tcPr>
          <w:p>
            <w:pPr>
              <w:keepNext w:val="0"/>
              <w:keepLines w:val="0"/>
              <w:widowControl/>
              <w:suppressLineNumbers w:val="0"/>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体全息光栅波导</w:t>
            </w:r>
          </w:p>
        </w:tc>
        <w:tc>
          <w:tcPr>
            <w:tcW w:w="519" w:type="dxa"/>
            <w:tcBorders>
              <w:top w:val="nil"/>
              <w:left w:val="nil"/>
              <w:bottom w:val="nil"/>
              <w:right w:val="nil"/>
            </w:tcBorders>
            <w:shd w:val="clear" w:color="auto" w:fill="FFE699"/>
            <w:vAlign w:val="center"/>
          </w:tcPr>
          <w:p>
            <w:pPr>
              <w:jc w:val="center"/>
              <w:rPr>
                <w:rFonts w:hint="eastAsia" w:ascii="宋体" w:hAnsi="宋体" w:eastAsia="宋体" w:cs="宋体"/>
                <w:i w:val="0"/>
                <w:iCs w:val="0"/>
                <w:color w:val="000000"/>
                <w:sz w:val="18"/>
                <w:szCs w:val="18"/>
                <w:u w:val="none"/>
              </w:rPr>
            </w:pPr>
          </w:p>
        </w:tc>
        <w:tc>
          <w:tcPr>
            <w:tcW w:w="1557" w:type="dxa"/>
            <w:gridSpan w:val="3"/>
            <w:tcBorders>
              <w:top w:val="nil"/>
              <w:left w:val="nil"/>
              <w:bottom w:val="nil"/>
              <w:right w:val="nil"/>
            </w:tcBorders>
            <w:shd w:val="clear" w:color="auto" w:fill="FFFFFF"/>
            <w:noWrap/>
            <w:vAlign w:val="center"/>
          </w:tcPr>
          <w:p>
            <w:pPr>
              <w:keepNext w:val="0"/>
              <w:keepLines w:val="0"/>
              <w:widowControl/>
              <w:suppressLineNumbers w:val="0"/>
              <w:jc w:val="lef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表面浮雕光栅波导</w:t>
            </w: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60" w:hRule="atLeast"/>
        </w:trPr>
        <w:tc>
          <w:tcPr>
            <w:tcW w:w="519" w:type="dxa"/>
            <w:tcBorders>
              <w:top w:val="nil"/>
              <w:left w:val="nil"/>
              <w:bottom w:val="nil"/>
              <w:right w:val="nil"/>
            </w:tcBorders>
            <w:shd w:val="clear" w:color="auto" w:fill="FFFFFF"/>
            <w:vAlign w:val="center"/>
          </w:tcPr>
          <w:p>
            <w:pPr>
              <w:jc w:val="right"/>
              <w:rPr>
                <w:rFonts w:hint="eastAsia" w:ascii="宋体" w:hAnsi="宋体" w:eastAsia="宋体" w:cs="宋体"/>
                <w:i w:val="0"/>
                <w:iCs w:val="0"/>
                <w:color w:val="000000"/>
                <w:sz w:val="18"/>
                <w:szCs w:val="18"/>
                <w:u w:val="none"/>
              </w:rPr>
            </w:pPr>
          </w:p>
        </w:tc>
        <w:tc>
          <w:tcPr>
            <w:tcW w:w="0" w:type="auto"/>
            <w:tcBorders>
              <w:top w:val="nil"/>
              <w:left w:val="nil"/>
              <w:bottom w:val="nil"/>
              <w:right w:val="nil"/>
            </w:tcBorders>
            <w:shd w:val="clear" w:color="auto" w:fill="FFFFFF"/>
            <w:noWrap/>
            <w:vAlign w:val="center"/>
          </w:tcPr>
          <w:p>
            <w:pPr>
              <w:jc w:val="right"/>
              <w:rPr>
                <w:rFonts w:hint="eastAsia" w:ascii="宋体" w:hAnsi="宋体" w:eastAsia="宋体" w:cs="宋体"/>
                <w:i w:val="0"/>
                <w:iCs w:val="0"/>
                <w:color w:val="000000"/>
                <w:sz w:val="16"/>
                <w:szCs w:val="16"/>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c>
          <w:tcPr>
            <w:tcW w:w="519" w:type="dxa"/>
            <w:tcBorders>
              <w:top w:val="nil"/>
              <w:left w:val="nil"/>
              <w:bottom w:val="nil"/>
              <w:right w:val="nil"/>
            </w:tcBorders>
            <w:shd w:val="clear" w:color="auto" w:fill="FFFFFF"/>
            <w:vAlign w:val="center"/>
          </w:tcPr>
          <w:p>
            <w:pPr>
              <w:jc w:val="center"/>
              <w:rPr>
                <w:rFonts w:hint="eastAsia" w:ascii="宋体" w:hAnsi="宋体" w:eastAsia="宋体" w:cs="宋体"/>
                <w:i w:val="0"/>
                <w:iCs w:val="0"/>
                <w:color w:val="000000"/>
                <w:sz w:val="18"/>
                <w:szCs w:val="18"/>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结构简单</w:t>
            </w:r>
          </w:p>
        </w:tc>
        <w:tc>
          <w:tcPr>
            <w:tcW w:w="519" w:type="dxa"/>
            <w:tcBorders>
              <w:top w:val="single" w:color="000000" w:sz="8" w:space="0"/>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single" w:color="000000" w:sz="8" w:space="0"/>
              <w:bottom w:val="nil"/>
              <w:right w:val="nil"/>
            </w:tcBorders>
            <w:shd w:val="clear" w:color="auto" w:fill="BAD5EE"/>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w:t>
            </w:r>
          </w:p>
        </w:tc>
        <w:tc>
          <w:tcPr>
            <w:tcW w:w="519" w:type="dxa"/>
            <w:tcBorders>
              <w:top w:val="single" w:color="000000" w:sz="8" w:space="0"/>
              <w:left w:val="nil"/>
              <w:bottom w:val="nil"/>
              <w:right w:val="single" w:color="000000" w:sz="8" w:space="0"/>
            </w:tcBorders>
            <w:shd w:val="clear" w:color="auto" w:fill="FFEE9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single" w:color="000000" w:sz="8" w:space="0"/>
              <w:left w:val="single" w:color="000000" w:sz="8" w:space="0"/>
              <w:bottom w:val="nil"/>
              <w:right w:val="nil"/>
            </w:tcBorders>
            <w:shd w:val="clear" w:color="auto" w:fill="D9E9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single" w:color="000000" w:sz="8" w:space="0"/>
              <w:left w:val="nil"/>
              <w:bottom w:val="nil"/>
              <w:right w:val="single" w:color="000000" w:sz="8" w:space="0"/>
            </w:tcBorders>
            <w:shd w:val="clear" w:color="auto" w:fill="FFF0B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single" w:color="000000" w:sz="8" w:space="0"/>
              <w:left w:val="single" w:color="000000" w:sz="8" w:space="0"/>
              <w:bottom w:val="nil"/>
              <w:right w:val="nil"/>
            </w:tcBorders>
            <w:shd w:val="clear" w:color="auto" w:fill="CBE0F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single" w:color="000000" w:sz="8" w:space="0"/>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降低成本</w:t>
            </w:r>
          </w:p>
        </w:tc>
        <w:tc>
          <w:tcPr>
            <w:tcW w:w="519" w:type="dxa"/>
            <w:tcBorders>
              <w:top w:val="nil"/>
              <w:left w:val="single" w:color="000000" w:sz="8" w:space="0"/>
              <w:bottom w:val="nil"/>
              <w:right w:val="nil"/>
            </w:tcBorders>
            <w:shd w:val="clear" w:color="auto" w:fill="94BDE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76</w:t>
            </w:r>
          </w:p>
        </w:tc>
        <w:tc>
          <w:tcPr>
            <w:tcW w:w="519" w:type="dxa"/>
            <w:tcBorders>
              <w:top w:val="nil"/>
              <w:left w:val="nil"/>
              <w:bottom w:val="nil"/>
              <w:right w:val="single" w:color="000000" w:sz="8" w:space="0"/>
            </w:tcBorders>
            <w:shd w:val="clear" w:color="auto" w:fill="F9E27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77</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B5D2ED"/>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519" w:type="dxa"/>
            <w:tcBorders>
              <w:top w:val="nil"/>
              <w:left w:val="single" w:color="000000" w:sz="8" w:space="0"/>
              <w:bottom w:val="nil"/>
              <w:right w:val="nil"/>
            </w:tcBorders>
            <w:shd w:val="clear" w:color="auto" w:fill="B6D3ED"/>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9</w:t>
            </w:r>
          </w:p>
        </w:tc>
        <w:tc>
          <w:tcPr>
            <w:tcW w:w="519" w:type="dxa"/>
            <w:tcBorders>
              <w:top w:val="nil"/>
              <w:left w:val="nil"/>
              <w:bottom w:val="nil"/>
              <w:right w:val="single" w:color="000000" w:sz="8" w:space="0"/>
            </w:tcBorders>
            <w:shd w:val="clear" w:color="auto" w:fill="FFF0B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single" w:color="000000" w:sz="8" w:space="0"/>
              <w:bottom w:val="nil"/>
              <w:right w:val="nil"/>
            </w:tcBorders>
            <w:shd w:val="clear" w:color="auto" w:fill="CBE0F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小型轻薄化</w:t>
            </w:r>
          </w:p>
        </w:tc>
        <w:tc>
          <w:tcPr>
            <w:tcW w:w="519" w:type="dxa"/>
            <w:tcBorders>
              <w:top w:val="nil"/>
              <w:left w:val="single" w:color="000000" w:sz="8" w:space="0"/>
              <w:bottom w:val="nil"/>
              <w:right w:val="nil"/>
            </w:tcBorders>
            <w:shd w:val="clear" w:color="auto" w:fill="2F75B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442</w:t>
            </w:r>
          </w:p>
        </w:tc>
        <w:tc>
          <w:tcPr>
            <w:tcW w:w="519" w:type="dxa"/>
            <w:tcBorders>
              <w:top w:val="nil"/>
              <w:left w:val="nil"/>
              <w:bottom w:val="nil"/>
              <w:right w:val="single" w:color="000000" w:sz="8" w:space="0"/>
            </w:tcBorders>
            <w:shd w:val="clear" w:color="auto" w:fill="BF8F0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319</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w:t>
            </w:r>
          </w:p>
        </w:tc>
        <w:tc>
          <w:tcPr>
            <w:tcW w:w="519" w:type="dxa"/>
            <w:tcBorders>
              <w:top w:val="nil"/>
              <w:left w:val="single" w:color="000000" w:sz="8" w:space="0"/>
              <w:bottom w:val="nil"/>
              <w:right w:val="nil"/>
            </w:tcBorders>
            <w:shd w:val="clear" w:color="auto" w:fill="B0CFE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9</w:t>
            </w:r>
          </w:p>
        </w:tc>
        <w:tc>
          <w:tcPr>
            <w:tcW w:w="519" w:type="dxa"/>
            <w:tcBorders>
              <w:top w:val="nil"/>
              <w:left w:val="nil"/>
              <w:bottom w:val="nil"/>
              <w:right w:val="single" w:color="000000" w:sz="8" w:space="0"/>
            </w:tcBorders>
            <w:shd w:val="clear" w:color="auto" w:fill="FFED9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single" w:color="000000" w:sz="8" w:space="0"/>
              <w:bottom w:val="nil"/>
              <w:right w:val="nil"/>
            </w:tcBorders>
            <w:shd w:val="clear" w:color="auto" w:fill="A0C5E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519" w:type="dxa"/>
            <w:tcBorders>
              <w:top w:val="nil"/>
              <w:left w:val="nil"/>
              <w:bottom w:val="nil"/>
              <w:right w:val="single" w:color="000000" w:sz="8" w:space="0"/>
            </w:tcBorders>
            <w:shd w:val="clear" w:color="auto" w:fill="FFEC8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519" w:type="dxa"/>
            <w:tcBorders>
              <w:top w:val="nil"/>
              <w:left w:val="single" w:color="000000" w:sz="8" w:space="0"/>
              <w:bottom w:val="nil"/>
              <w:right w:val="nil"/>
            </w:tcBorders>
            <w:shd w:val="clear" w:color="auto" w:fill="A5C8E9"/>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提高图像质量</w:t>
            </w:r>
          </w:p>
        </w:tc>
        <w:tc>
          <w:tcPr>
            <w:tcW w:w="519" w:type="dxa"/>
            <w:tcBorders>
              <w:top w:val="nil"/>
              <w:left w:val="single" w:color="000000" w:sz="8" w:space="0"/>
              <w:bottom w:val="nil"/>
              <w:right w:val="nil"/>
            </w:tcBorders>
            <w:shd w:val="clear" w:color="auto" w:fill="7CACD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163</w:t>
            </w:r>
          </w:p>
        </w:tc>
        <w:tc>
          <w:tcPr>
            <w:tcW w:w="519" w:type="dxa"/>
            <w:tcBorders>
              <w:top w:val="nil"/>
              <w:left w:val="nil"/>
              <w:bottom w:val="nil"/>
              <w:right w:val="single" w:color="000000" w:sz="8" w:space="0"/>
            </w:tcBorders>
            <w:shd w:val="clear" w:color="auto" w:fill="E7C85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154</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nil"/>
              <w:bottom w:val="nil"/>
              <w:right w:val="single" w:color="000000" w:sz="8" w:space="0"/>
            </w:tcBorders>
            <w:shd w:val="clear" w:color="auto" w:fill="FFED9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519" w:type="dxa"/>
            <w:tcBorders>
              <w:top w:val="nil"/>
              <w:left w:val="single" w:color="000000" w:sz="8" w:space="0"/>
              <w:bottom w:val="nil"/>
              <w:right w:val="nil"/>
            </w:tcBorders>
            <w:shd w:val="clear" w:color="auto" w:fill="A1C6E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519" w:type="dxa"/>
            <w:tcBorders>
              <w:top w:val="nil"/>
              <w:left w:val="nil"/>
              <w:bottom w:val="nil"/>
              <w:right w:val="single" w:color="000000" w:sz="8" w:space="0"/>
            </w:tcBorders>
            <w:shd w:val="clear" w:color="auto" w:fill="FFED9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single" w:color="000000" w:sz="8" w:space="0"/>
              <w:bottom w:val="nil"/>
              <w:right w:val="nil"/>
            </w:tcBorders>
            <w:shd w:val="clear" w:color="auto" w:fill="BFD8F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7</w:t>
            </w:r>
          </w:p>
        </w:tc>
        <w:tc>
          <w:tcPr>
            <w:tcW w:w="519" w:type="dxa"/>
            <w:tcBorders>
              <w:top w:val="nil"/>
              <w:left w:val="nil"/>
              <w:bottom w:val="nil"/>
              <w:right w:val="single" w:color="000000" w:sz="8" w:space="0"/>
            </w:tcBorders>
            <w:shd w:val="clear" w:color="auto" w:fill="FFED99"/>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增大视场角</w:t>
            </w:r>
          </w:p>
        </w:tc>
        <w:tc>
          <w:tcPr>
            <w:tcW w:w="519" w:type="dxa"/>
            <w:tcBorders>
              <w:top w:val="nil"/>
              <w:left w:val="single" w:color="000000" w:sz="8" w:space="0"/>
              <w:bottom w:val="nil"/>
              <w:right w:val="nil"/>
            </w:tcBorders>
            <w:shd w:val="clear" w:color="auto" w:fill="7AABD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170</w:t>
            </w:r>
          </w:p>
        </w:tc>
        <w:tc>
          <w:tcPr>
            <w:tcW w:w="519" w:type="dxa"/>
            <w:tcBorders>
              <w:top w:val="nil"/>
              <w:left w:val="nil"/>
              <w:bottom w:val="nil"/>
              <w:right w:val="single" w:color="000000" w:sz="8" w:space="0"/>
            </w:tcBorders>
            <w:shd w:val="clear" w:color="auto" w:fill="ECCF5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133</w:t>
            </w:r>
          </w:p>
        </w:tc>
        <w:tc>
          <w:tcPr>
            <w:tcW w:w="519" w:type="dxa"/>
            <w:tcBorders>
              <w:top w:val="nil"/>
              <w:left w:val="single" w:color="000000" w:sz="8" w:space="0"/>
              <w:bottom w:val="nil"/>
              <w:right w:val="nil"/>
            </w:tcBorders>
            <w:shd w:val="clear" w:color="auto" w:fill="A9CBE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w:t>
            </w:r>
          </w:p>
        </w:tc>
        <w:tc>
          <w:tcPr>
            <w:tcW w:w="519" w:type="dxa"/>
            <w:tcBorders>
              <w:top w:val="nil"/>
              <w:left w:val="nil"/>
              <w:bottom w:val="nil"/>
              <w:right w:val="single" w:color="000000" w:sz="8" w:space="0"/>
            </w:tcBorders>
            <w:shd w:val="clear" w:color="auto" w:fill="FFEE9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15</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14</w:t>
            </w:r>
          </w:p>
        </w:tc>
        <w:tc>
          <w:tcPr>
            <w:tcW w:w="519" w:type="dxa"/>
            <w:tcBorders>
              <w:top w:val="nil"/>
              <w:left w:val="single" w:color="000000" w:sz="8" w:space="0"/>
              <w:bottom w:val="nil"/>
              <w:right w:val="nil"/>
            </w:tcBorders>
            <w:shd w:val="clear" w:color="auto" w:fill="A5C8E9"/>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9BC2E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nil"/>
              <w:bottom w:val="nil"/>
              <w:right w:val="single" w:color="000000" w:sz="8" w:space="0"/>
            </w:tcBorders>
            <w:shd w:val="clear" w:color="auto" w:fill="FFEB8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优化生产效率</w:t>
            </w:r>
          </w:p>
        </w:tc>
        <w:tc>
          <w:tcPr>
            <w:tcW w:w="519" w:type="dxa"/>
            <w:tcBorders>
              <w:top w:val="nil"/>
              <w:left w:val="single" w:color="000000" w:sz="8" w:space="0"/>
              <w:bottom w:val="nil"/>
              <w:right w:val="nil"/>
            </w:tcBorders>
            <w:shd w:val="clear" w:color="auto" w:fill="A1C6E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46</w:t>
            </w:r>
          </w:p>
        </w:tc>
        <w:tc>
          <w:tcPr>
            <w:tcW w:w="519" w:type="dxa"/>
            <w:tcBorders>
              <w:top w:val="nil"/>
              <w:left w:val="nil"/>
              <w:bottom w:val="nil"/>
              <w:right w:val="single" w:color="000000" w:sz="8" w:space="0"/>
            </w:tcBorders>
            <w:shd w:val="clear" w:color="auto" w:fill="FFED9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42</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1C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single" w:color="000000" w:sz="8" w:space="0"/>
              <w:bottom w:val="nil"/>
              <w:right w:val="nil"/>
            </w:tcBorders>
            <w:shd w:val="clear" w:color="auto" w:fill="C7DEF2"/>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nil"/>
              <w:bottom w:val="nil"/>
              <w:right w:val="single" w:color="000000" w:sz="8" w:space="0"/>
            </w:tcBorders>
            <w:shd w:val="clear" w:color="auto" w:fill="FFF0B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single" w:color="000000" w:sz="8" w:space="0"/>
              <w:bottom w:val="nil"/>
              <w:right w:val="nil"/>
            </w:tcBorders>
            <w:shd w:val="clear" w:color="auto" w:fill="CFE3F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3</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提高光效率</w:t>
            </w:r>
          </w:p>
        </w:tc>
        <w:tc>
          <w:tcPr>
            <w:tcW w:w="519" w:type="dxa"/>
            <w:tcBorders>
              <w:top w:val="nil"/>
              <w:left w:val="single" w:color="000000" w:sz="8" w:space="0"/>
              <w:bottom w:val="nil"/>
              <w:right w:val="nil"/>
            </w:tcBorders>
            <w:shd w:val="clear" w:color="auto" w:fill="72A5D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200</w:t>
            </w:r>
          </w:p>
        </w:tc>
        <w:tc>
          <w:tcPr>
            <w:tcW w:w="519" w:type="dxa"/>
            <w:tcBorders>
              <w:top w:val="nil"/>
              <w:left w:val="nil"/>
              <w:bottom w:val="nil"/>
              <w:right w:val="single" w:color="000000" w:sz="8" w:space="0"/>
            </w:tcBorders>
            <w:shd w:val="clear" w:color="auto" w:fill="E2C249"/>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172</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8E8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0B4"/>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1C2"/>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降低功耗</w:t>
            </w:r>
          </w:p>
        </w:tc>
        <w:tc>
          <w:tcPr>
            <w:tcW w:w="519" w:type="dxa"/>
            <w:tcBorders>
              <w:top w:val="nil"/>
              <w:left w:val="single" w:color="000000" w:sz="8" w:space="0"/>
              <w:bottom w:val="nil"/>
              <w:right w:val="nil"/>
            </w:tcBorders>
            <w:shd w:val="clear" w:color="auto" w:fill="77A8D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183</w:t>
            </w:r>
          </w:p>
        </w:tc>
        <w:tc>
          <w:tcPr>
            <w:tcW w:w="519" w:type="dxa"/>
            <w:tcBorders>
              <w:top w:val="nil"/>
              <w:left w:val="nil"/>
              <w:bottom w:val="nil"/>
              <w:right w:val="single" w:color="000000" w:sz="8" w:space="0"/>
            </w:tcBorders>
            <w:shd w:val="clear" w:color="auto" w:fill="F0D66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114</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1C0"/>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single" w:color="000000" w:sz="8" w:space="0"/>
              <w:bottom w:val="nil"/>
              <w:right w:val="nil"/>
            </w:tcBorders>
            <w:shd w:val="clear" w:color="auto" w:fill="C7DEF2"/>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nil"/>
              <w:bottom w:val="nil"/>
              <w:right w:val="single" w:color="000000" w:sz="8" w:space="0"/>
            </w:tcBorders>
            <w:shd w:val="clear" w:color="auto" w:fill="FFF0B8"/>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single" w:color="000000" w:sz="8" w:space="0"/>
              <w:bottom w:val="nil"/>
              <w:right w:val="nil"/>
            </w:tcBorders>
            <w:shd w:val="clear" w:color="auto" w:fill="CBE0F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提高稳定性</w:t>
            </w:r>
          </w:p>
        </w:tc>
        <w:tc>
          <w:tcPr>
            <w:tcW w:w="519" w:type="dxa"/>
            <w:tcBorders>
              <w:top w:val="nil"/>
              <w:left w:val="single" w:color="000000" w:sz="8" w:space="0"/>
              <w:bottom w:val="nil"/>
              <w:right w:val="nil"/>
            </w:tcBorders>
            <w:shd w:val="clear" w:color="auto" w:fill="9EC4E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48</w:t>
            </w:r>
          </w:p>
        </w:tc>
        <w:tc>
          <w:tcPr>
            <w:tcW w:w="519" w:type="dxa"/>
            <w:tcBorders>
              <w:top w:val="nil"/>
              <w:left w:val="nil"/>
              <w:bottom w:val="nil"/>
              <w:right w:val="single" w:color="000000" w:sz="8" w:space="0"/>
            </w:tcBorders>
            <w:shd w:val="clear" w:color="auto" w:fill="FFF0AE"/>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21</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8E8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9E9F6"/>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提高使用寿命</w:t>
            </w:r>
          </w:p>
        </w:tc>
        <w:tc>
          <w:tcPr>
            <w:tcW w:w="519" w:type="dxa"/>
            <w:tcBorders>
              <w:top w:val="nil"/>
              <w:left w:val="single" w:color="000000" w:sz="8" w:space="0"/>
              <w:bottom w:val="nil"/>
              <w:right w:val="nil"/>
            </w:tcBorders>
            <w:shd w:val="clear" w:color="auto" w:fill="98C0E5"/>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63</w:t>
            </w:r>
          </w:p>
        </w:tc>
        <w:tc>
          <w:tcPr>
            <w:tcW w:w="519" w:type="dxa"/>
            <w:tcBorders>
              <w:top w:val="nil"/>
              <w:left w:val="nil"/>
              <w:bottom w:val="nil"/>
              <w:right w:val="single" w:color="000000" w:sz="8" w:space="0"/>
            </w:tcBorders>
            <w:shd w:val="clear" w:color="auto" w:fill="FFF1BB"/>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12</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nil"/>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nil"/>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80" w:hRule="atLeast"/>
        </w:trPr>
        <w:tc>
          <w:tcPr>
            <w:tcW w:w="0" w:type="auto"/>
            <w:gridSpan w:val="2"/>
            <w:tcBorders>
              <w:top w:val="nil"/>
              <w:left w:val="nil"/>
              <w:bottom w:val="nil"/>
              <w:right w:val="nil"/>
            </w:tcBorders>
            <w:shd w:val="clear" w:color="auto" w:fill="FFFFFF"/>
            <w:noWrap/>
            <w:vAlign w:val="center"/>
          </w:tcPr>
          <w:p>
            <w:pPr>
              <w:keepNext w:val="0"/>
              <w:keepLines w:val="0"/>
              <w:widowControl/>
              <w:suppressLineNumbers w:val="0"/>
              <w:jc w:val="right"/>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优化使用体验</w:t>
            </w:r>
          </w:p>
        </w:tc>
        <w:tc>
          <w:tcPr>
            <w:tcW w:w="519" w:type="dxa"/>
            <w:tcBorders>
              <w:top w:val="nil"/>
              <w:left w:val="single" w:color="000000" w:sz="8" w:space="0"/>
              <w:bottom w:val="single" w:color="000000" w:sz="8" w:space="0"/>
              <w:right w:val="nil"/>
            </w:tcBorders>
            <w:shd w:val="clear" w:color="auto" w:fill="84B2D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136</w:t>
            </w:r>
          </w:p>
        </w:tc>
        <w:tc>
          <w:tcPr>
            <w:tcW w:w="519" w:type="dxa"/>
            <w:tcBorders>
              <w:top w:val="nil"/>
              <w:left w:val="nil"/>
              <w:bottom w:val="single" w:color="000000" w:sz="8" w:space="0"/>
              <w:right w:val="single" w:color="000000" w:sz="8" w:space="0"/>
            </w:tcBorders>
            <w:shd w:val="clear" w:color="auto" w:fill="F3D96A"/>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104</w:t>
            </w:r>
          </w:p>
        </w:tc>
        <w:tc>
          <w:tcPr>
            <w:tcW w:w="519" w:type="dxa"/>
            <w:tcBorders>
              <w:top w:val="nil"/>
              <w:left w:val="single" w:color="000000" w:sz="8" w:space="0"/>
              <w:bottom w:val="single" w:color="000000" w:sz="8" w:space="0"/>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single" w:color="000000" w:sz="8" w:space="0"/>
              <w:right w:val="nil"/>
            </w:tcBorders>
            <w:shd w:val="clear" w:color="auto" w:fill="B5D2ED"/>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8</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single" w:color="000000" w:sz="8" w:space="0"/>
              <w:right w:val="nil"/>
            </w:tcBorders>
            <w:shd w:val="clear" w:color="auto" w:fill="C3DBF1"/>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6</w:t>
            </w:r>
          </w:p>
        </w:tc>
        <w:tc>
          <w:tcPr>
            <w:tcW w:w="519" w:type="dxa"/>
            <w:tcBorders>
              <w:top w:val="nil"/>
              <w:left w:val="nil"/>
              <w:bottom w:val="single" w:color="000000" w:sz="8" w:space="0"/>
              <w:right w:val="single" w:color="000000" w:sz="8" w:space="0"/>
            </w:tcBorders>
            <w:shd w:val="clear" w:color="auto" w:fill="FFF0B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5</w:t>
            </w:r>
          </w:p>
        </w:tc>
        <w:tc>
          <w:tcPr>
            <w:tcW w:w="519" w:type="dxa"/>
            <w:tcBorders>
              <w:top w:val="nil"/>
              <w:left w:val="single" w:color="000000" w:sz="8" w:space="0"/>
              <w:bottom w:val="single" w:color="000000" w:sz="8" w:space="0"/>
              <w:right w:val="nil"/>
            </w:tcBorders>
            <w:shd w:val="clear" w:color="auto" w:fill="CBE0F3"/>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4</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single" w:color="000000" w:sz="8" w:space="0"/>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single" w:color="000000" w:sz="8" w:space="0"/>
              <w:bottom w:val="single" w:color="000000" w:sz="8" w:space="0"/>
              <w:right w:val="nil"/>
            </w:tcBorders>
            <w:shd w:val="clear" w:color="auto" w:fill="DDEBF7"/>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c>
          <w:tcPr>
            <w:tcW w:w="519" w:type="dxa"/>
            <w:tcBorders>
              <w:top w:val="nil"/>
              <w:left w:val="nil"/>
              <w:bottom w:val="single" w:color="000000" w:sz="8" w:space="0"/>
              <w:right w:val="single" w:color="000000" w:sz="8" w:space="0"/>
            </w:tcBorders>
            <w:shd w:val="clear" w:color="auto" w:fill="FFF2CC"/>
            <w:vAlign w:val="center"/>
          </w:tcPr>
          <w:p>
            <w:pPr>
              <w:keepNext w:val="0"/>
              <w:keepLines w:val="0"/>
              <w:widowControl/>
              <w:suppressLineNumbers w:val="0"/>
              <w:jc w:val="center"/>
              <w:textAlignment w:val="center"/>
              <w:rPr>
                <w:rFonts w:hint="eastAsia" w:ascii="宋体" w:hAnsi="宋体" w:eastAsia="宋体" w:cs="宋体"/>
                <w:i w:val="0"/>
                <w:iCs w:val="0"/>
                <w:color w:val="000000"/>
                <w:sz w:val="18"/>
                <w:szCs w:val="18"/>
                <w:u w:val="none"/>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00" w:hRule="atLeast"/>
        </w:trPr>
        <w:tc>
          <w:tcPr>
            <w:tcW w:w="519" w:type="dxa"/>
            <w:tcBorders>
              <w:top w:val="nil"/>
              <w:left w:val="nil"/>
              <w:bottom w:val="nil"/>
              <w:right w:val="nil"/>
            </w:tcBorders>
            <w:shd w:val="clear" w:color="auto" w:fill="FFFFFF"/>
            <w:vAlign w:val="center"/>
          </w:tcPr>
          <w:p>
            <w:pPr>
              <w:jc w:val="right"/>
              <w:rPr>
                <w:rFonts w:hint="eastAsia" w:ascii="宋体" w:hAnsi="宋体" w:eastAsia="宋体" w:cs="宋体"/>
                <w:i w:val="0"/>
                <w:iCs w:val="0"/>
                <w:color w:val="000000"/>
                <w:sz w:val="16"/>
                <w:szCs w:val="16"/>
                <w:u w:val="none"/>
              </w:rPr>
            </w:pPr>
          </w:p>
        </w:tc>
        <w:tc>
          <w:tcPr>
            <w:tcW w:w="0" w:type="auto"/>
            <w:tcBorders>
              <w:top w:val="nil"/>
              <w:left w:val="nil"/>
              <w:bottom w:val="nil"/>
              <w:right w:val="nil"/>
            </w:tcBorders>
            <w:shd w:val="clear" w:color="auto" w:fill="FFFFFF"/>
            <w:noWrap/>
            <w:vAlign w:val="center"/>
          </w:tcPr>
          <w:p>
            <w:pPr>
              <w:jc w:val="right"/>
              <w:rPr>
                <w:rFonts w:hint="eastAsia" w:ascii="宋体" w:hAnsi="宋体" w:eastAsia="宋体" w:cs="宋体"/>
                <w:i w:val="0"/>
                <w:iCs w:val="0"/>
                <w:color w:val="000000"/>
                <w:sz w:val="16"/>
                <w:szCs w:val="16"/>
                <w:u w:val="none"/>
              </w:rPr>
            </w:pP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Meta</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Lumus</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京东方</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珑璟光电</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灵犀微光</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理湃光晶</w:t>
            </w:r>
          </w:p>
        </w:tc>
        <w:tc>
          <w:tcPr>
            <w:tcW w:w="1038" w:type="dxa"/>
            <w:gridSpan w:val="2"/>
            <w:tcBorders>
              <w:top w:val="nil"/>
              <w:left w:val="nil"/>
              <w:bottom w:val="nil"/>
              <w:right w:val="nil"/>
            </w:tcBorders>
            <w:shd w:val="clear" w:color="auto" w:fill="FFFFFF"/>
            <w:vAlign w:val="center"/>
          </w:tcPr>
          <w:p>
            <w:pPr>
              <w:keepNext w:val="0"/>
              <w:keepLines w:val="0"/>
              <w:widowControl/>
              <w:suppressLineNumbers w:val="0"/>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水晶光电</w:t>
            </w:r>
          </w:p>
        </w:tc>
      </w:tr>
    </w:tbl>
    <w:p>
      <w:pPr>
        <w:rPr>
          <w:rFonts w:hint="default"/>
          <w:lang w:val="en-US" w:eastAsia="zh-CN"/>
        </w:rPr>
      </w:pP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上图来看，在Meta在衍射光波导方案上布局的专利数量最多，其他企业在衍射光波导方案上专利布局数量相对较少，灵犀微光和理湃光晶只在体全息光栅波导方案上布局了少量专利；在创新方向上，Meta的创新方向较多，整体布局较为完善，相对于Meta，其他企业的创新方向主要集中在提高图像质量和增大视场角上，创新方向相对较少。水晶光电在衍射光波导方案上有一定的专利布局，但相对于Meta等其他企业而言，在专利布局数量及创新方向维度上还存在较大差距。</w:t>
      </w:r>
    </w:p>
    <w:p>
      <w:pPr>
        <w:numPr>
          <w:ilvl w:val="0"/>
          <w:numId w:val="0"/>
        </w:numPr>
        <w:ind w:leftChars="0"/>
        <w:rPr>
          <w:rFonts w:hint="eastAsia"/>
          <w:lang w:val="en-US" w:eastAsia="zh-CN"/>
        </w:rPr>
      </w:pPr>
    </w:p>
    <w:p>
      <w:pPr>
        <w:pStyle w:val="3"/>
        <w:numPr>
          <w:ilvl w:val="0"/>
          <w:numId w:val="1"/>
        </w:numPr>
        <w:bidi w:val="0"/>
        <w:rPr>
          <w:rFonts w:hint="eastAsia" w:ascii="宋体" w:hAnsi="宋体" w:eastAsia="宋体" w:cs="宋体"/>
          <w:lang w:val="en-US" w:eastAsia="zh-CN"/>
        </w:rPr>
      </w:pPr>
      <w:bookmarkStart w:id="19" w:name="_Toc11037"/>
      <w:r>
        <w:rPr>
          <w:rFonts w:hint="eastAsia" w:ascii="Arial" w:hAnsi="Arial" w:eastAsia="微软雅黑" w:cs="宋体"/>
          <w:b/>
          <w:i/>
          <w:strike/>
          <w:shadow/>
          <w:color w:val="FF0000"/>
          <w:sz w:val="24"/>
          <w:u w:val="single"/>
          <w:lang w:val="en-US" w:eastAsia="zh-CN"/>
        </w:rPr>
        <w:t>专利技术合作及研发团队分析</w:t>
      </w:r>
      <w:bookmarkEnd w:id="19"/>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高校及科研所具备很强的研发能力，和相关高校及科研所进行研发合作，有利于优势资源重组，降低企业研发资源投入，加快技术研发进程。以下列举出部分参与AR眼镜光学显示模组技术研发的高校或科研所以及相关研发团队，供水晶光电寻找合作研发潜在伙伴参考。</w:t>
      </w:r>
    </w:p>
    <w:p>
      <w:pPr>
        <w:pStyle w:val="6"/>
        <w:jc w:val="center"/>
        <w:rPr>
          <w:rFonts w:hint="default" w:eastAsia="黑体"/>
          <w:lang w:val="en-US" w:eastAsia="zh-CN"/>
        </w:rPr>
      </w:pPr>
      <w:r>
        <w:rPr>
          <w:rFonts w:ascii="Arial" w:hAnsi="Arial" w:eastAsia="微软雅黑"/>
          <w:b/>
          <w:i/>
          <w:strike/>
          <w:shadow/>
          <w:color w:val="FF0000"/>
          <w:sz w:val="24"/>
          <w:u w:val="single"/>
        </w:rPr>
        <w:t xml:space="preserve">表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表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本领域相关专利申请数量排名前五的国外高校或科研所</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56"/>
        <w:gridCol w:w="2616"/>
        <w:gridCol w:w="1176"/>
        <w:gridCol w:w="936"/>
        <w:gridCol w:w="1239"/>
        <w:gridCol w:w="17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序号</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申请人</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birdbath</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光波导</w:t>
            </w:r>
          </w:p>
        </w:tc>
        <w:tc>
          <w:tcPr>
            <w:tcW w:w="12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自由曲面</w:t>
            </w:r>
          </w:p>
        </w:tc>
        <w:tc>
          <w:tcPr>
            <w:tcW w:w="17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离轴全息透镜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亚利桑那大学</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34</w:t>
            </w:r>
          </w:p>
        </w:tc>
        <w:tc>
          <w:tcPr>
            <w:tcW w:w="12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94</w:t>
            </w:r>
          </w:p>
        </w:tc>
        <w:tc>
          <w:tcPr>
            <w:tcW w:w="17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康涅狄格大学</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12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34</w:t>
            </w:r>
          </w:p>
        </w:tc>
        <w:tc>
          <w:tcPr>
            <w:tcW w:w="17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首尔大学校产学协力团</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12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17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2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韩国科学技术研究院</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12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17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3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哈佛大学</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3</w:t>
            </w:r>
          </w:p>
        </w:tc>
        <w:tc>
          <w:tcPr>
            <w:tcW w:w="123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17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r>
    </w:tbl>
    <w:p/>
    <w:p>
      <w:pPr>
        <w:pStyle w:val="6"/>
        <w:jc w:val="center"/>
        <w:rPr>
          <w:rFonts w:hint="eastAsia" w:eastAsia="黑体"/>
          <w:lang w:val="en-US" w:eastAsia="zh-CN"/>
        </w:rPr>
      </w:pPr>
      <w:r>
        <w:rPr>
          <w:rFonts w:ascii="Arial" w:hAnsi="Arial" w:eastAsia="微软雅黑"/>
          <w:b/>
          <w:i/>
          <w:strike/>
          <w:shadow/>
          <w:color w:val="FF0000"/>
          <w:sz w:val="24"/>
          <w:u w:val="single"/>
        </w:rPr>
        <w:t xml:space="preserve">表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表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3</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本领域相关专利申请数量排名前五的国内高校或科研所</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56"/>
        <w:gridCol w:w="1656"/>
        <w:gridCol w:w="1408"/>
        <w:gridCol w:w="1350"/>
        <w:gridCol w:w="1400"/>
        <w:gridCol w:w="18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序号</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申请人</w:t>
            </w:r>
          </w:p>
        </w:tc>
        <w:tc>
          <w:tcPr>
            <w:tcW w:w="140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birdbath</w:t>
            </w:r>
          </w:p>
        </w:tc>
        <w:tc>
          <w:tcPr>
            <w:tcW w:w="1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sz w:val="24"/>
                <w:szCs w:val="24"/>
                <w:u w:val="none"/>
                <w:lang w:val="en-US"/>
              </w:rPr>
            </w:pPr>
            <w:r>
              <w:rPr>
                <w:rFonts w:hint="eastAsia" w:ascii="宋体" w:hAnsi="宋体" w:eastAsia="宋体" w:cs="宋体"/>
                <w:i w:val="0"/>
                <w:iCs w:val="0"/>
                <w:color w:val="000000"/>
                <w:kern w:val="0"/>
                <w:sz w:val="24"/>
                <w:szCs w:val="24"/>
                <w:u w:val="none"/>
                <w:lang w:val="en-US" w:eastAsia="zh-CN" w:bidi="ar"/>
              </w:rPr>
              <w:t>光波导</w:t>
            </w:r>
          </w:p>
        </w:tc>
        <w:tc>
          <w:tcPr>
            <w:tcW w:w="14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自由曲面</w:t>
            </w:r>
          </w:p>
        </w:tc>
        <w:tc>
          <w:tcPr>
            <w:tcW w:w="18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离轴全息透镜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苏州大学</w:t>
            </w:r>
          </w:p>
        </w:tc>
        <w:tc>
          <w:tcPr>
            <w:tcW w:w="140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w:t>
            </w:r>
          </w:p>
        </w:tc>
        <w:tc>
          <w:tcPr>
            <w:tcW w:w="1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57</w:t>
            </w:r>
          </w:p>
        </w:tc>
        <w:tc>
          <w:tcPr>
            <w:tcW w:w="14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18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北京理工大学</w:t>
            </w:r>
          </w:p>
        </w:tc>
        <w:tc>
          <w:tcPr>
            <w:tcW w:w="140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1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45</w:t>
            </w:r>
          </w:p>
        </w:tc>
        <w:tc>
          <w:tcPr>
            <w:tcW w:w="14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16</w:t>
            </w:r>
          </w:p>
        </w:tc>
        <w:tc>
          <w:tcPr>
            <w:tcW w:w="18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东南大学</w:t>
            </w:r>
          </w:p>
        </w:tc>
        <w:tc>
          <w:tcPr>
            <w:tcW w:w="140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1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27</w:t>
            </w:r>
          </w:p>
        </w:tc>
        <w:tc>
          <w:tcPr>
            <w:tcW w:w="14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18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47"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浙江大学</w:t>
            </w:r>
          </w:p>
        </w:tc>
        <w:tc>
          <w:tcPr>
            <w:tcW w:w="140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1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14</w:t>
            </w:r>
          </w:p>
        </w:tc>
        <w:tc>
          <w:tcPr>
            <w:tcW w:w="14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6</w:t>
            </w:r>
          </w:p>
        </w:tc>
        <w:tc>
          <w:tcPr>
            <w:tcW w:w="18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58"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中山大学</w:t>
            </w:r>
          </w:p>
        </w:tc>
        <w:tc>
          <w:tcPr>
            <w:tcW w:w="140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135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12</w:t>
            </w:r>
          </w:p>
        </w:tc>
        <w:tc>
          <w:tcPr>
            <w:tcW w:w="140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2</w:t>
            </w:r>
          </w:p>
        </w:tc>
        <w:tc>
          <w:tcPr>
            <w:tcW w:w="18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r>
    </w:tbl>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研发AR眼镜光学显示模组技术领域专利申请数量排名前五的国内外高校或科研所列表来看，光波导方案为各高校或科研所的热点研发技术分支，其次为自由曲面方案，而离轴全息透镜方案的研发热度相对较低。从专利申请数量来看，国内外高校或科研所相对国内外领头企业Meta、京东方等，在本领域申请的专利数量方面存在较大的差距，说明国内外高校或科研所对AR眼镜光学显示模组技术的研发热度并不高。</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从本领域专利申请数量排名来看，亚利桑那大学、苏州大学、北京理工大学分别排前3名，其中苏州大学与苏大维格集团合作研发了大量光波导方案显示模组相关的专利技术，北京理工大学与华为合作研发了较多光波导方案显示模组相关的专利技术。</w:t>
      </w:r>
    </w:p>
    <w:p>
      <w:r>
        <w:rPr>
          <w:rFonts w:ascii="Arial" w:hAnsi="Arial" w:eastAsia="微软雅黑"/>
          <w:b/>
          <w:i/>
          <w:strike/>
          <w:shadow/>
          <w:color w:val="FF0000"/>
          <w:sz w:val="24"/>
          <w:u w:val="single"/>
        </w:rPr>
        <w:drawing>
          <wp:inline distT="0" distB="0" distL="114300" distR="114300">
            <wp:extent cx="2380615" cy="1956435"/>
            <wp:effectExtent l="0" t="0" r="635" b="5715"/>
            <wp:docPr id="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pic:cNvPicPr>
                      <a:picLocks noChangeAspect="1"/>
                    </pic:cNvPicPr>
                  </pic:nvPicPr>
                  <pic:blipFill>
                    <a:blip r:embed="rId79"/>
                    <a:stretch>
                      <a:fillRect/>
                    </a:stretch>
                  </pic:blipFill>
                  <pic:spPr>
                    <a:xfrm>
                      <a:off x="0" y="0"/>
                      <a:ext cx="2380615" cy="1956435"/>
                    </a:xfrm>
                    <a:prstGeom prst="rect">
                      <a:avLst/>
                    </a:prstGeom>
                    <a:noFill/>
                    <a:ln>
                      <a:noFill/>
                    </a:ln>
                  </pic:spPr>
                </pic:pic>
              </a:graphicData>
            </a:graphic>
          </wp:inline>
        </w:drawing>
      </w:r>
      <w:r>
        <w:rPr>
          <w:rFonts w:ascii="Arial" w:hAnsi="Arial" w:eastAsia="微软雅黑"/>
          <w:b/>
          <w:i/>
          <w:strike/>
          <w:shadow/>
          <w:color w:val="FF0000"/>
          <w:sz w:val="24"/>
          <w:u w:val="single"/>
        </w:rPr>
        <w:drawing>
          <wp:inline distT="0" distB="0" distL="114300" distR="114300">
            <wp:extent cx="2672080" cy="1932305"/>
            <wp:effectExtent l="0" t="0" r="13970" b="10795"/>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80"/>
                    <a:stretch>
                      <a:fillRect/>
                    </a:stretch>
                  </pic:blipFill>
                  <pic:spPr>
                    <a:xfrm>
                      <a:off x="0" y="0"/>
                      <a:ext cx="2672080" cy="1932305"/>
                    </a:xfrm>
                    <a:prstGeom prst="rect">
                      <a:avLst/>
                    </a:prstGeom>
                    <a:noFill/>
                    <a:ln>
                      <a:noFill/>
                    </a:ln>
                  </pic:spPr>
                </pic:pic>
              </a:graphicData>
            </a:graphic>
          </wp:inline>
        </w:drawing>
      </w:r>
    </w:p>
    <w:p/>
    <w:p>
      <w:r>
        <w:rPr>
          <w:rFonts w:ascii="Arial" w:hAnsi="Arial" w:eastAsia="微软雅黑"/>
          <w:b/>
          <w:i/>
          <w:strike/>
          <w:shadow/>
          <w:color w:val="FF0000"/>
          <w:sz w:val="24"/>
          <w:u w:val="single"/>
        </w:rPr>
        <w:drawing>
          <wp:inline distT="0" distB="0" distL="114300" distR="114300">
            <wp:extent cx="2726690" cy="1903730"/>
            <wp:effectExtent l="0" t="0" r="16510" b="1270"/>
            <wp:docPr id="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
                    <pic:cNvPicPr>
                      <a:picLocks noChangeAspect="1"/>
                    </pic:cNvPicPr>
                  </pic:nvPicPr>
                  <pic:blipFill>
                    <a:blip r:embed="rId81"/>
                    <a:srcRect b="2726"/>
                    <a:stretch>
                      <a:fillRect/>
                    </a:stretch>
                  </pic:blipFill>
                  <pic:spPr>
                    <a:xfrm>
                      <a:off x="0" y="0"/>
                      <a:ext cx="2726690" cy="1903730"/>
                    </a:xfrm>
                    <a:prstGeom prst="rect">
                      <a:avLst/>
                    </a:prstGeom>
                    <a:noFill/>
                    <a:ln>
                      <a:noFill/>
                    </a:ln>
                  </pic:spPr>
                </pic:pic>
              </a:graphicData>
            </a:graphic>
          </wp:inline>
        </w:drawing>
      </w:r>
      <w:r>
        <w:rPr>
          <w:rFonts w:ascii="Arial" w:hAnsi="Arial" w:eastAsia="微软雅黑"/>
          <w:b/>
          <w:i/>
          <w:strike/>
          <w:shadow/>
          <w:color w:val="FF0000"/>
          <w:sz w:val="24"/>
          <w:u w:val="single"/>
        </w:rPr>
        <w:drawing>
          <wp:inline distT="0" distB="0" distL="114300" distR="114300">
            <wp:extent cx="2431415" cy="1668145"/>
            <wp:effectExtent l="0" t="0" r="6985" b="8255"/>
            <wp:docPr id="1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6"/>
                    <pic:cNvPicPr>
                      <a:picLocks noChangeAspect="1"/>
                    </pic:cNvPicPr>
                  </pic:nvPicPr>
                  <pic:blipFill>
                    <a:blip r:embed="rId82"/>
                    <a:stretch>
                      <a:fillRect/>
                    </a:stretch>
                  </pic:blipFill>
                  <pic:spPr>
                    <a:xfrm>
                      <a:off x="0" y="0"/>
                      <a:ext cx="2431415" cy="1668145"/>
                    </a:xfrm>
                    <a:prstGeom prst="rect">
                      <a:avLst/>
                    </a:prstGeom>
                    <a:noFill/>
                    <a:ln>
                      <a:noFill/>
                    </a:ln>
                  </pic:spPr>
                </pic:pic>
              </a:graphicData>
            </a:graphic>
          </wp:inline>
        </w:drawing>
      </w:r>
    </w:p>
    <w:p>
      <w:pPr>
        <w:rPr>
          <w:rFonts w:hint="default" w:eastAsiaTheme="minorEastAsia"/>
          <w:lang w:val="en-US"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参与AR眼镜光学显示模组技术研发的高校或科研所的研发团队主要有4个，分别以刘娟、张宇宁、陈林森、华宏为核心。刘娟是北京理工大学教授，长期从事全息显示、衍射光学和三维光学显示等方面的教学和科研工作，刘娟教授及其团队在光波导方案研究上与华为有紧密合作。张宇宁是东南大学教授，在应用光学领域如显示技术、照明光学技术等有很深的研究，目前张宇宁教授携其团队在AR眼镜光学显示模组技术领域主要研究光波导方案，从专利数据来看，暂时没有和企业进行研发合作。陈林森是苏州大学研究员，任博士生导师，擅长微纳光学及创新应用，创办苏大维格集团，在其主导下，苏大维格集团和苏州大学在光波导方案上研发合作紧密。华宏在北京理工大学获博士学位，2009年起任亚利桑那大学光学学院终身副教授，其主要从事光学设计、三维显示与成像技术、虚拟现实与增强现实技术、人机交互等领域的研究工作，在AR眼镜光学显示模组的研究上与增强视觉公司（AUGMENTED VISION INC）有一定合作。</w:t>
      </w:r>
    </w:p>
    <w:p>
      <w:pPr>
        <w:ind w:firstLine="420" w:firstLineChars="200"/>
        <w:rPr>
          <w:rFonts w:hint="default"/>
          <w:lang w:val="en-US" w:eastAsia="zh-CN"/>
        </w:rPr>
      </w:pPr>
    </w:p>
    <w:p>
      <w:pPr>
        <w:pStyle w:val="6"/>
        <w:jc w:val="center"/>
        <w:rPr>
          <w:rFonts w:hint="eastAsia"/>
          <w:lang w:eastAsia="zh-CN"/>
        </w:rPr>
      </w:pPr>
      <w:r>
        <w:rPr>
          <w:rFonts w:ascii="Arial" w:hAnsi="Arial" w:eastAsia="微软雅黑"/>
          <w:b/>
          <w:i/>
          <w:strike/>
          <w:shadow/>
          <w:color w:val="FF0000"/>
          <w:sz w:val="24"/>
          <w:u w:val="single"/>
        </w:rPr>
        <w:t xml:space="preserve">表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表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4</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本领域</w:t>
      </w:r>
      <w:r>
        <w:rPr>
          <w:rFonts w:hint="eastAsia" w:ascii="Arial" w:hAnsi="Arial" w:eastAsia="微软雅黑"/>
          <w:b/>
          <w:i/>
          <w:strike/>
          <w:shadow/>
          <w:color w:val="FF0000"/>
          <w:sz w:val="24"/>
          <w:u w:val="single"/>
          <w:lang w:val="en-US" w:eastAsia="zh-CN"/>
        </w:rPr>
        <w:t>各技术分支</w:t>
      </w:r>
      <w:r>
        <w:rPr>
          <w:rFonts w:hint="eastAsia" w:ascii="Arial" w:hAnsi="Arial" w:eastAsia="微软雅黑"/>
          <w:b/>
          <w:i/>
          <w:strike/>
          <w:shadow/>
          <w:color w:val="FF0000"/>
          <w:sz w:val="24"/>
          <w:u w:val="single"/>
          <w:lang w:eastAsia="zh-CN"/>
        </w:rPr>
        <w:t>第一发明人专利申请数量排名（</w:t>
      </w:r>
      <w:r>
        <w:rPr>
          <w:rFonts w:hint="eastAsia" w:ascii="Arial" w:hAnsi="Arial" w:eastAsia="微软雅黑"/>
          <w:b/>
          <w:i/>
          <w:strike/>
          <w:shadow/>
          <w:color w:val="FF0000"/>
          <w:sz w:val="24"/>
          <w:u w:val="single"/>
          <w:lang w:val="en-US" w:eastAsia="zh-CN"/>
        </w:rPr>
        <w:t>前十</w:t>
      </w:r>
      <w:r>
        <w:rPr>
          <w:rFonts w:hint="eastAsia" w:ascii="Arial" w:hAnsi="Arial" w:eastAsia="微软雅黑"/>
          <w:b/>
          <w:i/>
          <w:strike/>
          <w:shadow/>
          <w:color w:val="FF0000"/>
          <w:sz w:val="24"/>
          <w:u w:val="single"/>
          <w:lang w:eastAsia="zh-CN"/>
        </w:rPr>
        <w:t>）</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15"/>
        <w:gridCol w:w="1102"/>
        <w:gridCol w:w="639"/>
        <w:gridCol w:w="1603"/>
        <w:gridCol w:w="639"/>
        <w:gridCol w:w="1378"/>
        <w:gridCol w:w="639"/>
        <w:gridCol w:w="1374"/>
        <w:gridCol w:w="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415" w:type="dxa"/>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序号</w:t>
            </w:r>
          </w:p>
        </w:tc>
        <w:tc>
          <w:tcPr>
            <w:tcW w:w="1741" w:type="dxa"/>
            <w:gridSpan w:val="2"/>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birdbath方案</w:t>
            </w:r>
          </w:p>
        </w:tc>
        <w:tc>
          <w:tcPr>
            <w:tcW w:w="2242" w:type="dxa"/>
            <w:gridSpan w:val="2"/>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光波导方案</w:t>
            </w:r>
          </w:p>
        </w:tc>
        <w:tc>
          <w:tcPr>
            <w:tcW w:w="2017" w:type="dxa"/>
            <w:gridSpan w:val="2"/>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自由曲面方案</w:t>
            </w:r>
          </w:p>
        </w:tc>
        <w:tc>
          <w:tcPr>
            <w:tcW w:w="2014" w:type="dxa"/>
            <w:gridSpan w:val="2"/>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离轴全息透镜方案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495" w:hRule="atLeast"/>
        </w:trPr>
        <w:tc>
          <w:tcPr>
            <w:tcW w:w="415" w:type="dxa"/>
            <w:vMerge w:val="continue"/>
            <w:tcBorders>
              <w:top w:val="single" w:color="000000" w:sz="8" w:space="0"/>
              <w:left w:val="single" w:color="000000" w:sz="8" w:space="0"/>
              <w:bottom w:val="single" w:color="000000" w:sz="8" w:space="0"/>
              <w:right w:val="single" w:color="000000" w:sz="8" w:space="0"/>
            </w:tcBorders>
            <w:shd w:val="clear" w:color="auto" w:fill="auto"/>
            <w:vAlign w:val="center"/>
          </w:tcPr>
          <w:p>
            <w:pPr>
              <w:jc w:val="center"/>
              <w:rPr>
                <w:rFonts w:hint="eastAsia" w:ascii="宋体" w:hAnsi="宋体" w:eastAsia="宋体" w:cs="宋体"/>
                <w:b/>
                <w:bCs/>
                <w:i w:val="0"/>
                <w:iCs w:val="0"/>
                <w:color w:val="000000"/>
                <w:sz w:val="20"/>
                <w:szCs w:val="20"/>
                <w:u w:val="none"/>
              </w:rPr>
            </w:pPr>
          </w:p>
        </w:tc>
        <w:tc>
          <w:tcPr>
            <w:tcW w:w="1102"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6"/>
                <w:szCs w:val="16"/>
                <w:u w:val="none"/>
              </w:rPr>
            </w:pPr>
            <w:r>
              <w:rPr>
                <w:rFonts w:hint="eastAsia" w:ascii="宋体" w:hAnsi="宋体" w:eastAsia="宋体" w:cs="宋体"/>
                <w:b/>
                <w:bCs/>
                <w:i w:val="0"/>
                <w:iCs w:val="0"/>
                <w:color w:val="000000"/>
                <w:kern w:val="0"/>
                <w:sz w:val="16"/>
                <w:szCs w:val="16"/>
                <w:u w:val="none"/>
                <w:lang w:val="en-US" w:eastAsia="zh-CN" w:bidi="ar"/>
              </w:rPr>
              <w:t>第一发明人</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6"/>
                <w:szCs w:val="16"/>
                <w:u w:val="none"/>
              </w:rPr>
            </w:pPr>
            <w:r>
              <w:rPr>
                <w:rFonts w:hint="eastAsia" w:ascii="宋体" w:hAnsi="宋体" w:eastAsia="宋体" w:cs="宋体"/>
                <w:b/>
                <w:bCs/>
                <w:i w:val="0"/>
                <w:iCs w:val="0"/>
                <w:color w:val="000000"/>
                <w:kern w:val="0"/>
                <w:sz w:val="16"/>
                <w:szCs w:val="16"/>
                <w:u w:val="none"/>
                <w:lang w:val="en-US" w:eastAsia="zh-CN" w:bidi="ar"/>
              </w:rPr>
              <w:t>专利数量（件）</w:t>
            </w:r>
          </w:p>
        </w:tc>
        <w:tc>
          <w:tcPr>
            <w:tcW w:w="1603"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6"/>
                <w:szCs w:val="16"/>
                <w:u w:val="none"/>
              </w:rPr>
            </w:pPr>
            <w:r>
              <w:rPr>
                <w:rFonts w:hint="eastAsia" w:ascii="宋体" w:hAnsi="宋体" w:eastAsia="宋体" w:cs="宋体"/>
                <w:b/>
                <w:bCs/>
                <w:i w:val="0"/>
                <w:iCs w:val="0"/>
                <w:color w:val="000000"/>
                <w:kern w:val="0"/>
                <w:sz w:val="16"/>
                <w:szCs w:val="16"/>
                <w:u w:val="none"/>
                <w:lang w:val="en-US" w:eastAsia="zh-CN" w:bidi="ar"/>
              </w:rPr>
              <w:t>第一发明人</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6"/>
                <w:szCs w:val="16"/>
                <w:u w:val="none"/>
              </w:rPr>
            </w:pPr>
            <w:r>
              <w:rPr>
                <w:rFonts w:hint="eastAsia" w:ascii="宋体" w:hAnsi="宋体" w:eastAsia="宋体" w:cs="宋体"/>
                <w:b/>
                <w:bCs/>
                <w:i w:val="0"/>
                <w:iCs w:val="0"/>
                <w:color w:val="000000"/>
                <w:kern w:val="0"/>
                <w:sz w:val="16"/>
                <w:szCs w:val="16"/>
                <w:u w:val="none"/>
                <w:lang w:val="en-US" w:eastAsia="zh-CN" w:bidi="ar"/>
              </w:rPr>
              <w:t>专利数量（件）</w:t>
            </w:r>
          </w:p>
        </w:tc>
        <w:tc>
          <w:tcPr>
            <w:tcW w:w="1378" w:type="dxa"/>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6"/>
                <w:szCs w:val="16"/>
                <w:u w:val="none"/>
              </w:rPr>
            </w:pPr>
            <w:r>
              <w:rPr>
                <w:rFonts w:hint="eastAsia" w:ascii="宋体" w:hAnsi="宋体" w:eastAsia="宋体" w:cs="宋体"/>
                <w:b/>
                <w:bCs/>
                <w:i w:val="0"/>
                <w:iCs w:val="0"/>
                <w:color w:val="000000"/>
                <w:kern w:val="0"/>
                <w:sz w:val="16"/>
                <w:szCs w:val="16"/>
                <w:u w:val="none"/>
                <w:lang w:val="en-US" w:eastAsia="zh-CN" w:bidi="ar"/>
              </w:rPr>
              <w:t>第一发明人</w:t>
            </w:r>
          </w:p>
        </w:tc>
        <w:tc>
          <w:tcPr>
            <w:tcW w:w="639" w:type="dxa"/>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6"/>
                <w:szCs w:val="16"/>
                <w:u w:val="none"/>
              </w:rPr>
            </w:pPr>
            <w:r>
              <w:rPr>
                <w:rFonts w:hint="eastAsia" w:ascii="宋体" w:hAnsi="宋体" w:eastAsia="宋体" w:cs="宋体"/>
                <w:b/>
                <w:bCs/>
                <w:i w:val="0"/>
                <w:iCs w:val="0"/>
                <w:color w:val="000000"/>
                <w:kern w:val="0"/>
                <w:sz w:val="16"/>
                <w:szCs w:val="16"/>
                <w:u w:val="none"/>
                <w:lang w:val="en-US" w:eastAsia="zh-CN" w:bidi="ar"/>
              </w:rPr>
              <w:t>专利数量（件）</w:t>
            </w:r>
          </w:p>
        </w:tc>
        <w:tc>
          <w:tcPr>
            <w:tcW w:w="1374" w:type="dxa"/>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6"/>
                <w:szCs w:val="16"/>
                <w:u w:val="none"/>
              </w:rPr>
            </w:pPr>
            <w:r>
              <w:rPr>
                <w:rFonts w:hint="eastAsia" w:ascii="宋体" w:hAnsi="宋体" w:eastAsia="宋体" w:cs="宋体"/>
                <w:b/>
                <w:bCs/>
                <w:i w:val="0"/>
                <w:iCs w:val="0"/>
                <w:color w:val="000000"/>
                <w:kern w:val="0"/>
                <w:sz w:val="16"/>
                <w:szCs w:val="16"/>
                <w:u w:val="none"/>
                <w:lang w:val="en-US" w:eastAsia="zh-CN" w:bidi="ar"/>
              </w:rPr>
              <w:t>第一发明人</w:t>
            </w:r>
          </w:p>
        </w:tc>
        <w:tc>
          <w:tcPr>
            <w:tcW w:w="640" w:type="dxa"/>
            <w:tcBorders>
              <w:top w:val="single" w:color="000000" w:sz="8" w:space="0"/>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6"/>
                <w:szCs w:val="16"/>
                <w:u w:val="none"/>
              </w:rPr>
            </w:pPr>
            <w:r>
              <w:rPr>
                <w:rFonts w:hint="eastAsia" w:ascii="宋体" w:hAnsi="宋体" w:eastAsia="宋体" w:cs="宋体"/>
                <w:b/>
                <w:bCs/>
                <w:i w:val="0"/>
                <w:iCs w:val="0"/>
                <w:color w:val="000000"/>
                <w:kern w:val="0"/>
                <w:sz w:val="16"/>
                <w:szCs w:val="16"/>
                <w:u w:val="none"/>
                <w:lang w:val="en-US" w:eastAsia="zh-CN" w:bidi="ar"/>
              </w:rPr>
              <w:t>专利数量（件）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415"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w:t>
            </w:r>
          </w:p>
        </w:tc>
        <w:tc>
          <w:tcPr>
            <w:tcW w:w="1102"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肖冰</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25</w:t>
            </w:r>
          </w:p>
        </w:tc>
        <w:tc>
          <w:tcPr>
            <w:tcW w:w="1603"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AMITAI.YAAKOV</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195</w:t>
            </w:r>
          </w:p>
        </w:tc>
        <w:tc>
          <w:tcPr>
            <w:tcW w:w="1378"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GAO.CHUNYU</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78</w:t>
            </w:r>
          </w:p>
        </w:tc>
        <w:tc>
          <w:tcPr>
            <w:tcW w:w="137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ALEXANDER.STEFAN</w:t>
            </w:r>
          </w:p>
        </w:tc>
        <w:tc>
          <w:tcPr>
            <w:tcW w:w="64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80" w:hRule="atLeast"/>
        </w:trPr>
        <w:tc>
          <w:tcPr>
            <w:tcW w:w="415"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w:t>
            </w:r>
          </w:p>
        </w:tc>
        <w:tc>
          <w:tcPr>
            <w:tcW w:w="1102"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BORDER.JOHN N.</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17</w:t>
            </w:r>
          </w:p>
        </w:tc>
        <w:tc>
          <w:tcPr>
            <w:tcW w:w="1603"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SCHOWENGERDT.BRIAN T.</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152</w:t>
            </w:r>
          </w:p>
        </w:tc>
        <w:tc>
          <w:tcPr>
            <w:tcW w:w="1378"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HUA.HONG</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40</w:t>
            </w:r>
          </w:p>
        </w:tc>
        <w:tc>
          <w:tcPr>
            <w:tcW w:w="137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HIRAOKA.SABUROU</w:t>
            </w:r>
          </w:p>
        </w:tc>
        <w:tc>
          <w:tcPr>
            <w:tcW w:w="64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80" w:hRule="atLeast"/>
        </w:trPr>
        <w:tc>
          <w:tcPr>
            <w:tcW w:w="415"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3</w:t>
            </w:r>
          </w:p>
        </w:tc>
        <w:tc>
          <w:tcPr>
            <w:tcW w:w="1102"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COBB.JOSHUA MONROE</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14</w:t>
            </w:r>
          </w:p>
        </w:tc>
        <w:tc>
          <w:tcPr>
            <w:tcW w:w="1603"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DANZIGER.YOCHAY</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143</w:t>
            </w:r>
          </w:p>
        </w:tc>
        <w:tc>
          <w:tcPr>
            <w:tcW w:w="1378"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CHENG.DEWEN</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23</w:t>
            </w:r>
          </w:p>
        </w:tc>
        <w:tc>
          <w:tcPr>
            <w:tcW w:w="137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KIM.GANGHUN</w:t>
            </w:r>
          </w:p>
        </w:tc>
        <w:tc>
          <w:tcPr>
            <w:tcW w:w="64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415"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w:t>
            </w:r>
          </w:p>
        </w:tc>
        <w:tc>
          <w:tcPr>
            <w:tcW w:w="1102"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GUPTA.ANURAG</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11</w:t>
            </w:r>
          </w:p>
        </w:tc>
        <w:tc>
          <w:tcPr>
            <w:tcW w:w="1603"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OH.CHULWOO</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79</w:t>
            </w:r>
          </w:p>
        </w:tc>
        <w:tc>
          <w:tcPr>
            <w:tcW w:w="1378"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JONES.FRANK</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20</w:t>
            </w:r>
          </w:p>
        </w:tc>
        <w:tc>
          <w:tcPr>
            <w:tcW w:w="137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TREMBLAY.ERIC</w:t>
            </w:r>
          </w:p>
        </w:tc>
        <w:tc>
          <w:tcPr>
            <w:tcW w:w="64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80" w:hRule="atLeast"/>
        </w:trPr>
        <w:tc>
          <w:tcPr>
            <w:tcW w:w="415"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5</w:t>
            </w:r>
          </w:p>
        </w:tc>
        <w:tc>
          <w:tcPr>
            <w:tcW w:w="1102"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KELLER.UWE</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11</w:t>
            </w:r>
          </w:p>
        </w:tc>
        <w:tc>
          <w:tcPr>
            <w:tcW w:w="1603"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BLOMSTEDT.KASIMIR</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58</w:t>
            </w:r>
          </w:p>
        </w:tc>
        <w:tc>
          <w:tcPr>
            <w:tcW w:w="1378"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BORDER.JOHN N.</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18</w:t>
            </w:r>
          </w:p>
        </w:tc>
        <w:tc>
          <w:tcPr>
            <w:tcW w:w="137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GELMAN.SHAUL ALEXANDER</w:t>
            </w:r>
          </w:p>
        </w:tc>
        <w:tc>
          <w:tcPr>
            <w:tcW w:w="64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80" w:hRule="atLeast"/>
        </w:trPr>
        <w:tc>
          <w:tcPr>
            <w:tcW w:w="415"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6</w:t>
            </w:r>
          </w:p>
        </w:tc>
        <w:tc>
          <w:tcPr>
            <w:tcW w:w="1102"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SHIN.BONGSU</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11</w:t>
            </w:r>
          </w:p>
        </w:tc>
        <w:tc>
          <w:tcPr>
            <w:tcW w:w="1603"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MUKAWA.HIROSHI</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54</w:t>
            </w:r>
          </w:p>
        </w:tc>
        <w:tc>
          <w:tcPr>
            <w:tcW w:w="1378"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程德文</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15</w:t>
            </w:r>
          </w:p>
        </w:tc>
        <w:tc>
          <w:tcPr>
            <w:tcW w:w="137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LANMAN.DOUGLAS ROBERT</w:t>
            </w:r>
          </w:p>
        </w:tc>
        <w:tc>
          <w:tcPr>
            <w:tcW w:w="64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80" w:hRule="atLeast"/>
        </w:trPr>
        <w:tc>
          <w:tcPr>
            <w:tcW w:w="415"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w:t>
            </w:r>
          </w:p>
        </w:tc>
        <w:tc>
          <w:tcPr>
            <w:tcW w:w="1102"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徐俊峰</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10</w:t>
            </w:r>
          </w:p>
        </w:tc>
        <w:tc>
          <w:tcPr>
            <w:tcW w:w="1603"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POPOVICH.MILAN MOMCILO</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49</w:t>
            </w:r>
          </w:p>
        </w:tc>
        <w:tc>
          <w:tcPr>
            <w:tcW w:w="1378"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王洁</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14</w:t>
            </w:r>
          </w:p>
        </w:tc>
        <w:tc>
          <w:tcPr>
            <w:tcW w:w="137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BASSET.GUILLAUME</w:t>
            </w:r>
          </w:p>
        </w:tc>
        <w:tc>
          <w:tcPr>
            <w:tcW w:w="64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415"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8</w:t>
            </w:r>
          </w:p>
        </w:tc>
        <w:tc>
          <w:tcPr>
            <w:tcW w:w="1102"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CAI.JINGBO</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8</w:t>
            </w:r>
          </w:p>
        </w:tc>
        <w:tc>
          <w:tcPr>
            <w:tcW w:w="1603"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SCHULTZ.ROBERT J.</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49</w:t>
            </w:r>
          </w:p>
        </w:tc>
        <w:tc>
          <w:tcPr>
            <w:tcW w:w="1378"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CAKMAKCI.OZAN</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11</w:t>
            </w:r>
          </w:p>
        </w:tc>
        <w:tc>
          <w:tcPr>
            <w:tcW w:w="137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CAI.JINGBO</w:t>
            </w:r>
          </w:p>
        </w:tc>
        <w:tc>
          <w:tcPr>
            <w:tcW w:w="64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80" w:hRule="atLeast"/>
        </w:trPr>
        <w:tc>
          <w:tcPr>
            <w:tcW w:w="415"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9</w:t>
            </w:r>
          </w:p>
        </w:tc>
        <w:tc>
          <w:tcPr>
            <w:tcW w:w="1102"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DONG.NANJING</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8</w:t>
            </w:r>
          </w:p>
        </w:tc>
        <w:tc>
          <w:tcPr>
            <w:tcW w:w="1603"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WALDERN.JONATHAN DAVID</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49</w:t>
            </w:r>
          </w:p>
        </w:tc>
        <w:tc>
          <w:tcPr>
            <w:tcW w:w="1378"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HU.DARWIN</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11</w:t>
            </w:r>
          </w:p>
        </w:tc>
        <w:tc>
          <w:tcPr>
            <w:tcW w:w="137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KLUG.MICHAEL ANTHONY</w:t>
            </w:r>
          </w:p>
        </w:tc>
        <w:tc>
          <w:tcPr>
            <w:tcW w:w="64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25" w:hRule="atLeast"/>
        </w:trPr>
        <w:tc>
          <w:tcPr>
            <w:tcW w:w="415" w:type="dxa"/>
            <w:tcBorders>
              <w:top w:val="nil"/>
              <w:left w:val="single" w:color="000000" w:sz="8" w:space="0"/>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18"/>
                <w:szCs w:val="18"/>
                <w:u w:val="none"/>
                <w:lang w:val="en-US" w:eastAsia="zh-CN" w:bidi="ar"/>
              </w:rPr>
              <w:t>10</w:t>
            </w:r>
          </w:p>
        </w:tc>
        <w:tc>
          <w:tcPr>
            <w:tcW w:w="1102"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HUA.HONG</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8</w:t>
            </w:r>
          </w:p>
        </w:tc>
        <w:tc>
          <w:tcPr>
            <w:tcW w:w="1603"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CHI.WANLI</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47</w:t>
            </w:r>
          </w:p>
        </w:tc>
        <w:tc>
          <w:tcPr>
            <w:tcW w:w="1378"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HWANG.CHANGKYU</w:t>
            </w:r>
          </w:p>
        </w:tc>
        <w:tc>
          <w:tcPr>
            <w:tcW w:w="639"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11</w:t>
            </w:r>
          </w:p>
        </w:tc>
        <w:tc>
          <w:tcPr>
            <w:tcW w:w="1374"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夏新星</w:t>
            </w:r>
          </w:p>
        </w:tc>
        <w:tc>
          <w:tcPr>
            <w:tcW w:w="640" w:type="dxa"/>
            <w:tcBorders>
              <w:top w:val="nil"/>
              <w:left w:val="nil"/>
              <w:bottom w:val="single" w:color="000000" w:sz="8" w:space="0"/>
              <w:right w:val="single" w:color="000000" w:sz="8"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sz w:val="20"/>
                <w:szCs w:val="20"/>
                <w:u w:val="none"/>
              </w:rPr>
            </w:pPr>
            <w:r>
              <w:rPr>
                <w:rFonts w:hint="eastAsia" w:ascii="宋体" w:hAnsi="宋体" w:eastAsia="宋体" w:cs="宋体"/>
                <w:i w:val="0"/>
                <w:iCs w:val="0"/>
                <w:color w:val="000000"/>
                <w:kern w:val="0"/>
                <w:sz w:val="20"/>
                <w:szCs w:val="20"/>
                <w:u w:val="none"/>
                <w:lang w:val="en-US" w:eastAsia="zh-CN" w:bidi="ar"/>
              </w:rPr>
              <w:t>7</w:t>
            </w:r>
          </w:p>
        </w:tc>
      </w:tr>
    </w:tbl>
    <w:p/>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上图是全球在AR眼镜光学显示模组技术领域专利申请数量排名前十的第一发明人列表，均是中国大陆以外企业的研发人员，研发的技术分支均以光波导方案为主，其中Lumus的首席技术官耶谢.丹齐格排名第一。</w:t>
      </w:r>
    </w:p>
    <w:p>
      <w:r>
        <w:rPr>
          <w:rFonts w:ascii="Arial" w:hAnsi="Arial" w:eastAsia="微软雅黑"/>
          <w:b/>
          <w:i/>
          <w:strike/>
          <w:shadow/>
          <w:color w:val="FF0000"/>
          <w:sz w:val="24"/>
          <w:u w:val="single"/>
        </w:rPr>
        <w:drawing>
          <wp:inline distT="0" distB="0" distL="114300" distR="114300">
            <wp:extent cx="5270500" cy="2318385"/>
            <wp:effectExtent l="0" t="0" r="6350" b="571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83"/>
                    <a:stretch>
                      <a:fillRect/>
                    </a:stretch>
                  </pic:blipFill>
                  <pic:spPr>
                    <a:xfrm>
                      <a:off x="0" y="0"/>
                      <a:ext cx="5270500" cy="2318385"/>
                    </a:xfrm>
                    <a:prstGeom prst="rect">
                      <a:avLst/>
                    </a:prstGeom>
                    <a:noFill/>
                    <a:ln>
                      <a:noFill/>
                    </a:ln>
                  </pic:spPr>
                </pic:pic>
              </a:graphicData>
            </a:graphic>
          </wp:inline>
        </w:drawing>
      </w:r>
    </w:p>
    <w:p>
      <w:r>
        <w:rPr>
          <w:rFonts w:ascii="Arial" w:hAnsi="Arial" w:eastAsia="微软雅黑"/>
          <w:b/>
          <w:i/>
          <w:strike/>
          <w:shadow/>
          <w:color w:val="FF0000"/>
          <w:sz w:val="24"/>
          <w:u w:val="single"/>
        </w:rPr>
        <w:drawing>
          <wp:inline distT="0" distB="0" distL="114300" distR="114300">
            <wp:extent cx="5274310" cy="1948180"/>
            <wp:effectExtent l="0" t="0" r="2540" b="13970"/>
            <wp:docPr id="1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9"/>
                    <pic:cNvPicPr>
                      <a:picLocks noChangeAspect="1"/>
                    </pic:cNvPicPr>
                  </pic:nvPicPr>
                  <pic:blipFill>
                    <a:blip r:embed="rId84"/>
                    <a:stretch>
                      <a:fillRect/>
                    </a:stretch>
                  </pic:blipFill>
                  <pic:spPr>
                    <a:xfrm>
                      <a:off x="0" y="0"/>
                      <a:ext cx="5274310" cy="1948180"/>
                    </a:xfrm>
                    <a:prstGeom prst="rect">
                      <a:avLst/>
                    </a:prstGeom>
                    <a:noFill/>
                    <a:ln>
                      <a:noFill/>
                    </a:ln>
                  </pic:spPr>
                </pic:pic>
              </a:graphicData>
            </a:graphic>
          </wp:inline>
        </w:drawing>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上图为全球范围内AR眼镜光学显示模组技术研发排名靠前的研发团队，水晶光电在指定人才引进计划时可作参考。</w:t>
      </w:r>
    </w:p>
    <w:p>
      <w:pPr>
        <w:pStyle w:val="3"/>
        <w:numPr>
          <w:ilvl w:val="0"/>
          <w:numId w:val="1"/>
        </w:numPr>
        <w:bidi w:val="0"/>
        <w:rPr>
          <w:rFonts w:hint="eastAsia" w:ascii="宋体" w:hAnsi="宋体" w:eastAsia="宋体" w:cs="宋体"/>
          <w:lang w:val="en-US" w:eastAsia="zh-CN"/>
        </w:rPr>
      </w:pPr>
      <w:bookmarkStart w:id="20" w:name="_Toc9535"/>
      <w:r>
        <w:rPr>
          <w:rFonts w:hint="eastAsia" w:ascii="Arial" w:hAnsi="Arial" w:eastAsia="微软雅黑" w:cs="宋体"/>
          <w:b/>
          <w:i/>
          <w:strike/>
          <w:shadow/>
          <w:color w:val="FF0000"/>
          <w:sz w:val="24"/>
          <w:u w:val="single"/>
          <w:lang w:val="en-US" w:eastAsia="zh-CN"/>
        </w:rPr>
        <w:t>重点专利分析</w:t>
      </w:r>
      <w:bookmarkEnd w:id="20"/>
    </w:p>
    <w:p>
      <w:pPr>
        <w:pStyle w:val="4"/>
        <w:numPr>
          <w:ilvl w:val="0"/>
          <w:numId w:val="10"/>
        </w:numPr>
        <w:bidi w:val="0"/>
        <w:rPr>
          <w:rFonts w:hint="default"/>
          <w:lang w:val="en-US" w:eastAsia="zh-CN"/>
        </w:rPr>
      </w:pPr>
      <w:bookmarkStart w:id="21" w:name="_Toc20979"/>
      <w:r>
        <w:rPr>
          <w:rFonts w:hint="eastAsia" w:ascii="Arial" w:hAnsi="Arial" w:eastAsia="微软雅黑" w:cs="宋体"/>
          <w:b/>
          <w:i/>
          <w:strike/>
          <w:shadow/>
          <w:color w:val="FF0000"/>
          <w:sz w:val="24"/>
          <w:u w:val="single"/>
          <w:lang w:val="en-US" w:eastAsia="zh-CN"/>
        </w:rPr>
        <w:t>节点专利分析</w:t>
      </w:r>
      <w:bookmarkEnd w:id="21"/>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根据同族专利数量、被引用次数等多个维度综合选取近年来AR眼镜光学显示模组技术相关的部分重要专利，为水晶光电在该领域制定技术研发、专利布局等决策提供信息支撑。</w:t>
      </w:r>
    </w:p>
    <w:p>
      <w:pPr>
        <w:pStyle w:val="6"/>
        <w:jc w:val="center"/>
        <w:rPr>
          <w:rFonts w:hint="eastAsia" w:eastAsia="黑体"/>
          <w:lang w:val="en-US" w:eastAsia="zh-CN"/>
        </w:rPr>
      </w:pPr>
      <w:r>
        <w:rPr>
          <w:rFonts w:ascii="Arial" w:hAnsi="Arial" w:eastAsia="微软雅黑"/>
          <w:b/>
          <w:i/>
          <w:strike/>
          <w:shadow/>
          <w:color w:val="FF0000"/>
          <w:sz w:val="24"/>
          <w:u w:val="single"/>
        </w:rPr>
        <w:t xml:space="preserve">表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表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5</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AR眼镜光学显示模组技术领域近年部分重要专利</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10"/>
        <w:gridCol w:w="1313"/>
        <w:gridCol w:w="1616"/>
        <w:gridCol w:w="991"/>
        <w:gridCol w:w="948"/>
        <w:gridCol w:w="601"/>
        <w:gridCol w:w="579"/>
        <w:gridCol w:w="579"/>
        <w:gridCol w:w="537"/>
        <w:gridCol w:w="57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720" w:hRule="atLeast"/>
          <w:jc w:val="center"/>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序号</w:t>
            </w:r>
          </w:p>
        </w:tc>
        <w:tc>
          <w:tcPr>
            <w:tcW w:w="13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公开(公告)号</w:t>
            </w:r>
          </w:p>
        </w:tc>
        <w:tc>
          <w:tcPr>
            <w:tcW w:w="16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标题</w:t>
            </w:r>
          </w:p>
        </w:tc>
        <w:tc>
          <w:tcPr>
            <w:tcW w:w="99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申请日</w:t>
            </w:r>
          </w:p>
        </w:tc>
        <w:tc>
          <w:tcPr>
            <w:tcW w:w="94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当前申请(专利权)人</w:t>
            </w:r>
          </w:p>
        </w:tc>
        <w:tc>
          <w:tcPr>
            <w:tcW w:w="60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法律状态</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权利要求数量</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引用专利数量</w:t>
            </w:r>
          </w:p>
        </w:tc>
        <w:tc>
          <w:tcPr>
            <w:tcW w:w="5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被引用次数</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sz w:val="16"/>
                <w:szCs w:val="16"/>
                <w:u w:val="none"/>
              </w:rPr>
            </w:pPr>
            <w:r>
              <w:rPr>
                <w:rFonts w:hint="eastAsia" w:ascii="宋体" w:hAnsi="宋体" w:eastAsia="宋体" w:cs="宋体"/>
                <w:i w:val="0"/>
                <w:iCs w:val="0"/>
                <w:color w:val="000000"/>
                <w:kern w:val="0"/>
                <w:sz w:val="16"/>
                <w:szCs w:val="16"/>
                <w:u w:val="none"/>
                <w:lang w:val="en-US" w:eastAsia="zh-CN" w:bidi="ar"/>
              </w:rPr>
              <w:t>简单同族数量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1</w:t>
            </w:r>
          </w:p>
        </w:tc>
        <w:tc>
          <w:tcPr>
            <w:tcW w:w="13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"https://analytics.zhihuiya.com/patent-view/abst?patentId=09b7dc0a-73eb-4dd2-9820-7f5eabcd5a4f"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US20210216040A1</w:t>
            </w:r>
            <w:r>
              <w:rPr>
                <w:rFonts w:hint="default" w:ascii="宋体" w:hAnsi="宋体" w:eastAsia="宋体" w:cs="宋体"/>
                <w:i w:val="0"/>
                <w:iCs w:val="0"/>
                <w:color w:val="000000"/>
                <w:kern w:val="0"/>
                <w:sz w:val="16"/>
                <w:szCs w:val="16"/>
                <w:u w:val="none"/>
                <w:lang w:val="en-US" w:eastAsia="zh-CN" w:bidi="ar"/>
              </w:rPr>
              <w:fldChar w:fldCharType="end"/>
            </w:r>
          </w:p>
        </w:tc>
        <w:tc>
          <w:tcPr>
            <w:tcW w:w="16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制造光波导的方法</w:t>
            </w:r>
          </w:p>
        </w:tc>
        <w:tc>
          <w:tcPr>
            <w:tcW w:w="99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2020-11-30</w:t>
            </w:r>
          </w:p>
        </w:tc>
        <w:tc>
          <w:tcPr>
            <w:tcW w:w="94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迪吉伦斯公司</w:t>
            </w:r>
          </w:p>
        </w:tc>
        <w:tc>
          <w:tcPr>
            <w:tcW w:w="60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6</w:t>
            </w:r>
          </w:p>
        </w:tc>
        <w:tc>
          <w:tcPr>
            <w:tcW w:w="5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10</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2</w:t>
            </w:r>
          </w:p>
        </w:tc>
        <w:tc>
          <w:tcPr>
            <w:tcW w:w="13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"https://analytics.zhihuiya.com/patent-view/abst?patentId=ea5c31b7-2ff8-469a-a679-d331e8c9fab9"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US20210191125A1</w:t>
            </w:r>
            <w:r>
              <w:rPr>
                <w:rFonts w:hint="default" w:ascii="宋体" w:hAnsi="宋体" w:eastAsia="宋体" w:cs="宋体"/>
                <w:i w:val="0"/>
                <w:iCs w:val="0"/>
                <w:color w:val="000000"/>
                <w:kern w:val="0"/>
                <w:sz w:val="16"/>
                <w:szCs w:val="16"/>
                <w:u w:val="none"/>
                <w:lang w:val="en-US" w:eastAsia="zh-CN" w:bidi="ar"/>
              </w:rPr>
              <w:fldChar w:fldCharType="end"/>
            </w:r>
          </w:p>
        </w:tc>
        <w:tc>
          <w:tcPr>
            <w:tcW w:w="16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全息继电器和全息图像组合器的显示</w:t>
            </w:r>
          </w:p>
        </w:tc>
        <w:tc>
          <w:tcPr>
            <w:tcW w:w="99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2020-08-18</w:t>
            </w:r>
          </w:p>
        </w:tc>
        <w:tc>
          <w:tcPr>
            <w:tcW w:w="94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脸谱科技有限责任公司</w:t>
            </w:r>
          </w:p>
        </w:tc>
        <w:tc>
          <w:tcPr>
            <w:tcW w:w="60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1</w:t>
            </w:r>
          </w:p>
        </w:tc>
        <w:tc>
          <w:tcPr>
            <w:tcW w:w="5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10</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3</w:t>
            </w:r>
          </w:p>
        </w:tc>
        <w:tc>
          <w:tcPr>
            <w:tcW w:w="13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"https://analytics.zhihuiya.com/patent-view/abst?patentId=3abee495-0497-49d5-8685-92d867028eb3"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US20210181510A1</w:t>
            </w:r>
            <w:r>
              <w:rPr>
                <w:rFonts w:hint="default" w:ascii="宋体" w:hAnsi="宋体" w:eastAsia="宋体" w:cs="宋体"/>
                <w:i w:val="0"/>
                <w:iCs w:val="0"/>
                <w:color w:val="000000"/>
                <w:kern w:val="0"/>
                <w:sz w:val="16"/>
                <w:szCs w:val="16"/>
                <w:u w:val="none"/>
                <w:lang w:val="en-US" w:eastAsia="zh-CN" w:bidi="ar"/>
              </w:rPr>
              <w:fldChar w:fldCharType="end"/>
            </w:r>
          </w:p>
        </w:tc>
        <w:tc>
          <w:tcPr>
            <w:tcW w:w="16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接合光学设备</w:t>
            </w:r>
          </w:p>
        </w:tc>
        <w:tc>
          <w:tcPr>
            <w:tcW w:w="99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2020-12-16</w:t>
            </w:r>
          </w:p>
        </w:tc>
        <w:tc>
          <w:tcPr>
            <w:tcW w:w="94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英帆萨斯邦德科技有限公司</w:t>
            </w:r>
          </w:p>
        </w:tc>
        <w:tc>
          <w:tcPr>
            <w:tcW w:w="60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41</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4</w:t>
            </w:r>
          </w:p>
        </w:tc>
        <w:tc>
          <w:tcPr>
            <w:tcW w:w="5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4</w:t>
            </w:r>
          </w:p>
        </w:tc>
        <w:tc>
          <w:tcPr>
            <w:tcW w:w="13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"https://analytics.zhihuiya.com/patent-view/abst?patentId=311e6ec9-7cd6-475e-89db-f9aaab886837"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US20210165231A1</w:t>
            </w:r>
            <w:r>
              <w:rPr>
                <w:rFonts w:hint="default" w:ascii="宋体" w:hAnsi="宋体" w:eastAsia="宋体" w:cs="宋体"/>
                <w:i w:val="0"/>
                <w:iCs w:val="0"/>
                <w:color w:val="000000"/>
                <w:kern w:val="0"/>
                <w:sz w:val="16"/>
                <w:szCs w:val="16"/>
                <w:u w:val="none"/>
                <w:lang w:val="en-US" w:eastAsia="zh-CN" w:bidi="ar"/>
              </w:rPr>
              <w:fldChar w:fldCharType="end"/>
            </w:r>
          </w:p>
        </w:tc>
        <w:tc>
          <w:tcPr>
            <w:tcW w:w="16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用于查看场景和近眼显示器的透明光导</w:t>
            </w:r>
          </w:p>
        </w:tc>
        <w:tc>
          <w:tcPr>
            <w:tcW w:w="99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2020-05-06</w:t>
            </w:r>
          </w:p>
        </w:tc>
        <w:tc>
          <w:tcPr>
            <w:tcW w:w="94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鲁姆斯有限公司</w:t>
            </w:r>
          </w:p>
        </w:tc>
        <w:tc>
          <w:tcPr>
            <w:tcW w:w="60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13</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0</w:t>
            </w:r>
          </w:p>
        </w:tc>
        <w:tc>
          <w:tcPr>
            <w:tcW w:w="5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13</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5</w:t>
            </w:r>
          </w:p>
        </w:tc>
        <w:tc>
          <w:tcPr>
            <w:tcW w:w="13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"https://analytics.zhihuiya.com/patent-view/abst?patentId=1b08b3b3-ddac-48f0-ac7f-26b7d43f314a"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US20210157150A1</w:t>
            </w:r>
            <w:r>
              <w:rPr>
                <w:rFonts w:hint="default" w:ascii="宋体" w:hAnsi="宋体" w:eastAsia="宋体" w:cs="宋体"/>
                <w:i w:val="0"/>
                <w:iCs w:val="0"/>
                <w:color w:val="000000"/>
                <w:kern w:val="0"/>
                <w:sz w:val="16"/>
                <w:szCs w:val="16"/>
                <w:u w:val="none"/>
                <w:lang w:val="en-US" w:eastAsia="zh-CN" w:bidi="ar"/>
              </w:rPr>
              <w:fldChar w:fldCharType="end"/>
            </w:r>
          </w:p>
        </w:tc>
        <w:tc>
          <w:tcPr>
            <w:tcW w:w="16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紧凑型头戴式显示系统</w:t>
            </w:r>
          </w:p>
        </w:tc>
        <w:tc>
          <w:tcPr>
            <w:tcW w:w="99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2021-02-01</w:t>
            </w:r>
          </w:p>
        </w:tc>
        <w:tc>
          <w:tcPr>
            <w:tcW w:w="94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鲁姆斯有限公司</w:t>
            </w:r>
          </w:p>
        </w:tc>
        <w:tc>
          <w:tcPr>
            <w:tcW w:w="60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5</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0</w:t>
            </w:r>
          </w:p>
        </w:tc>
        <w:tc>
          <w:tcPr>
            <w:tcW w:w="5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14</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6</w:t>
            </w:r>
          </w:p>
        </w:tc>
        <w:tc>
          <w:tcPr>
            <w:tcW w:w="13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"https://analytics.zhihuiya.com/patent-view/abst?patentId=e81f0ac9-57b3-4c51-8038-a6ba6e9843f6"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US20200326545A1</w:t>
            </w:r>
            <w:r>
              <w:rPr>
                <w:rFonts w:hint="default" w:ascii="宋体" w:hAnsi="宋体" w:eastAsia="宋体" w:cs="宋体"/>
                <w:i w:val="0"/>
                <w:iCs w:val="0"/>
                <w:color w:val="000000"/>
                <w:kern w:val="0"/>
                <w:sz w:val="16"/>
                <w:szCs w:val="16"/>
                <w:u w:val="none"/>
                <w:lang w:val="en-US" w:eastAsia="zh-CN" w:bidi="ar"/>
              </w:rPr>
              <w:fldChar w:fldCharType="end"/>
            </w:r>
          </w:p>
        </w:tc>
        <w:tc>
          <w:tcPr>
            <w:tcW w:w="16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基板引导光学装置</w:t>
            </w:r>
          </w:p>
        </w:tc>
        <w:tc>
          <w:tcPr>
            <w:tcW w:w="99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2020-04-27</w:t>
            </w:r>
          </w:p>
        </w:tc>
        <w:tc>
          <w:tcPr>
            <w:tcW w:w="94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鲁姆斯有限公司</w:t>
            </w:r>
          </w:p>
        </w:tc>
        <w:tc>
          <w:tcPr>
            <w:tcW w:w="60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21</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4</w:t>
            </w:r>
          </w:p>
        </w:tc>
        <w:tc>
          <w:tcPr>
            <w:tcW w:w="5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22</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7</w:t>
            </w:r>
          </w:p>
        </w:tc>
        <w:tc>
          <w:tcPr>
            <w:tcW w:w="13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"https://analytics.zhihuiya.com/patent-view/abst?patentId=3e65c807-46d5-4bcf-835b-a7ddbdb5f9ec"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US20200183163A1</w:t>
            </w:r>
            <w:r>
              <w:rPr>
                <w:rFonts w:hint="default" w:ascii="宋体" w:hAnsi="宋体" w:eastAsia="宋体" w:cs="宋体"/>
                <w:i w:val="0"/>
                <w:iCs w:val="0"/>
                <w:color w:val="000000"/>
                <w:kern w:val="0"/>
                <w:sz w:val="16"/>
                <w:szCs w:val="16"/>
                <w:u w:val="none"/>
                <w:lang w:val="en-US" w:eastAsia="zh-CN" w:bidi="ar"/>
              </w:rPr>
              <w:fldChar w:fldCharType="end"/>
            </w:r>
          </w:p>
        </w:tc>
        <w:tc>
          <w:tcPr>
            <w:tcW w:w="16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提供单光栅层彩色全息波导显示器的方法和装置</w:t>
            </w:r>
          </w:p>
        </w:tc>
        <w:tc>
          <w:tcPr>
            <w:tcW w:w="99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2019-12-10</w:t>
            </w:r>
          </w:p>
        </w:tc>
        <w:tc>
          <w:tcPr>
            <w:tcW w:w="94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迪吉伦斯公司</w:t>
            </w:r>
          </w:p>
        </w:tc>
        <w:tc>
          <w:tcPr>
            <w:tcW w:w="60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23</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0</w:t>
            </w:r>
          </w:p>
        </w:tc>
        <w:tc>
          <w:tcPr>
            <w:tcW w:w="5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17</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8</w:t>
            </w:r>
          </w:p>
        </w:tc>
        <w:tc>
          <w:tcPr>
            <w:tcW w:w="13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"https://analytics.zhihuiya.com/patent-view/abst?patentId=6d84fa35-051d-416f-aa11-22e72b5c5d2d"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US10598938B1</w:t>
            </w:r>
            <w:r>
              <w:rPr>
                <w:rFonts w:hint="default" w:ascii="宋体" w:hAnsi="宋体" w:eastAsia="宋体" w:cs="宋体"/>
                <w:i w:val="0"/>
                <w:iCs w:val="0"/>
                <w:color w:val="000000"/>
                <w:kern w:val="0"/>
                <w:sz w:val="16"/>
                <w:szCs w:val="16"/>
                <w:u w:val="none"/>
                <w:lang w:val="en-US" w:eastAsia="zh-CN" w:bidi="ar"/>
              </w:rPr>
              <w:fldChar w:fldCharType="end"/>
            </w:r>
          </w:p>
        </w:tc>
        <w:tc>
          <w:tcPr>
            <w:tcW w:w="16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用于波导显示器的角度选择光栅耦合器</w:t>
            </w:r>
          </w:p>
        </w:tc>
        <w:tc>
          <w:tcPr>
            <w:tcW w:w="99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2018-11-09</w:t>
            </w:r>
          </w:p>
        </w:tc>
        <w:tc>
          <w:tcPr>
            <w:tcW w:w="94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脸谱科技有限责任公司</w:t>
            </w:r>
          </w:p>
        </w:tc>
        <w:tc>
          <w:tcPr>
            <w:tcW w:w="60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授权</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9</w:t>
            </w:r>
          </w:p>
        </w:tc>
        <w:tc>
          <w:tcPr>
            <w:tcW w:w="5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13</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jc w:val="center"/>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9</w:t>
            </w:r>
          </w:p>
        </w:tc>
        <w:tc>
          <w:tcPr>
            <w:tcW w:w="131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"https://analytics.zhihuiya.com/patent-view/abst?patentId=24c2e40b-00d7-4f63-be14-b4ef338703b0"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US20190086674A1</w:t>
            </w:r>
            <w:r>
              <w:rPr>
                <w:rFonts w:hint="default" w:ascii="宋体" w:hAnsi="宋体" w:eastAsia="宋体" w:cs="宋体"/>
                <w:i w:val="0"/>
                <w:iCs w:val="0"/>
                <w:color w:val="000000"/>
                <w:kern w:val="0"/>
                <w:sz w:val="16"/>
                <w:szCs w:val="16"/>
                <w:u w:val="none"/>
                <w:lang w:val="en-US" w:eastAsia="zh-CN" w:bidi="ar"/>
              </w:rPr>
              <w:fldChar w:fldCharType="end"/>
            </w:r>
          </w:p>
        </w:tc>
        <w:tc>
          <w:tcPr>
            <w:tcW w:w="16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具有被配置为捕获眼睛和</w:t>
            </w:r>
            <w:r>
              <w:rPr>
                <w:rFonts w:hint="default" w:ascii="宋体" w:hAnsi="宋体" w:eastAsia="宋体" w:cs="宋体"/>
                <w:i w:val="0"/>
                <w:iCs w:val="0"/>
                <w:color w:val="000000"/>
                <w:kern w:val="0"/>
                <w:sz w:val="16"/>
                <w:szCs w:val="16"/>
                <w:u w:val="none"/>
                <w:lang w:val="en-US" w:eastAsia="zh-CN" w:bidi="ar"/>
              </w:rPr>
              <w:t>/</w:t>
            </w:r>
            <w:r>
              <w:rPr>
                <w:rFonts w:hint="eastAsia" w:ascii="宋体" w:hAnsi="宋体" w:eastAsia="宋体" w:cs="宋体"/>
                <w:i w:val="0"/>
                <w:iCs w:val="0"/>
                <w:color w:val="000000"/>
                <w:kern w:val="0"/>
                <w:sz w:val="16"/>
                <w:szCs w:val="16"/>
                <w:u w:val="none"/>
                <w:lang w:val="en-US" w:eastAsia="zh-CN" w:bidi="ar"/>
              </w:rPr>
              <w:t>或环境图像的波导的增强现实显示器</w:t>
            </w:r>
          </w:p>
        </w:tc>
        <w:tc>
          <w:tcPr>
            <w:tcW w:w="99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2018-09-21</w:t>
            </w:r>
          </w:p>
        </w:tc>
        <w:tc>
          <w:tcPr>
            <w:tcW w:w="94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奇跃公司</w:t>
            </w:r>
          </w:p>
        </w:tc>
        <w:tc>
          <w:tcPr>
            <w:tcW w:w="60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w:t>
            </w:r>
          </w:p>
        </w:tc>
        <w:tc>
          <w:tcPr>
            <w:tcW w:w="53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82</w:t>
            </w:r>
          </w:p>
        </w:tc>
        <w:tc>
          <w:tcPr>
            <w:tcW w:w="57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12</w:t>
            </w:r>
          </w:p>
        </w:tc>
      </w:tr>
    </w:tbl>
    <w:p>
      <w:pPr>
        <w:ind w:firstLine="420" w:firstLineChars="200"/>
        <w:rPr>
          <w:rFonts w:hint="eastAsia" w:ascii="宋体" w:hAnsi="宋体" w:eastAsia="宋体" w:cs="宋体"/>
          <w:lang w:val="en-US"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上表中的专利为数据层面的节点专利，部分如CN115552171A等二维扩瞳技术相关专利虽然是本领域重要专利，这部分专利的技术价值较高，但其在专利数据层面上暂时未体现出优势，因此不在上表范围内。下面将对上表中的节点专利进行分解，以作为研发参考。</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制造光波导的方法（</w:t>
      </w:r>
      <w:r>
        <w:rPr>
          <w:rFonts w:hint="default" w:ascii="Arial" w:hAnsi="Arial" w:eastAsia="微软雅黑" w:cs="宋体"/>
          <w:b/>
          <w:bCs/>
          <w:i/>
          <w:strike/>
          <w:shadow/>
          <w:color w:val="FF0000"/>
          <w:sz w:val="24"/>
          <w:szCs w:val="24"/>
          <w:u w:val="single"/>
          <w:lang w:val="en-US" w:eastAsia="zh-CN"/>
        </w:rPr>
        <w:fldChar w:fldCharType="begin"/>
      </w:r>
      <w:r>
        <w:rPr>
          <w:rFonts w:hint="default" w:ascii="Arial" w:hAnsi="Arial" w:eastAsia="微软雅黑" w:cs="宋体"/>
          <w:b/>
          <w:bCs/>
          <w:i/>
          <w:strike/>
          <w:shadow/>
          <w:color w:val="FF0000"/>
          <w:sz w:val="24"/>
          <w:szCs w:val="24"/>
          <w:u w:val="single"/>
          <w:lang w:val="en-US" w:eastAsia="zh-CN"/>
        </w:rPr>
        <w:instrText xml:space="preserve"> HYPERLINK "https://analytics.zhihuiya.com/patent-view/abst?patentId=09b7dc0a-73eb-4dd2-9820-7f5eabcd5a4f" </w:instrText>
      </w:r>
      <w:r>
        <w:rPr>
          <w:rFonts w:hint="default" w:ascii="Arial" w:hAnsi="Arial" w:eastAsia="微软雅黑" w:cs="宋体"/>
          <w:b/>
          <w:bCs/>
          <w:i/>
          <w:strike/>
          <w:shadow/>
          <w:color w:val="FF0000"/>
          <w:sz w:val="24"/>
          <w:szCs w:val="24"/>
          <w:u w:val="single"/>
          <w:lang w:val="en-US" w:eastAsia="zh-CN"/>
        </w:rPr>
        <w:fldChar w:fldCharType="separate"/>
      </w:r>
      <w:r>
        <w:rPr>
          <w:rFonts w:hint="default" w:ascii="Arial" w:hAnsi="Arial" w:eastAsia="微软雅黑" w:cs="宋体"/>
          <w:b/>
          <w:bCs/>
          <w:i/>
          <w:strike/>
          <w:shadow/>
          <w:color w:val="FF0000"/>
          <w:sz w:val="24"/>
          <w:szCs w:val="24"/>
          <w:u w:val="single"/>
          <w:lang w:val="en-US" w:eastAsia="zh-CN"/>
        </w:rPr>
        <w:t>US20210216040A1</w:t>
      </w:r>
      <w:r>
        <w:rPr>
          <w:rFonts w:hint="default" w:ascii="Arial" w:hAnsi="Arial" w:eastAsia="微软雅黑" w:cs="宋体"/>
          <w:b/>
          <w:bCs/>
          <w:i/>
          <w:strike/>
          <w:shadow/>
          <w:color w:val="FF0000"/>
          <w:sz w:val="24"/>
          <w:szCs w:val="24"/>
          <w:u w:val="single"/>
          <w:lang w:val="en-US" w:eastAsia="zh-CN"/>
        </w:rPr>
        <w:fldChar w:fldCharType="end"/>
      </w:r>
      <w:r>
        <w:rPr>
          <w:rFonts w:hint="eastAsia" w:ascii="Arial" w:hAnsi="Arial" w:eastAsia="微软雅黑" w:cs="宋体"/>
          <w:b/>
          <w:bCs/>
          <w:i/>
          <w:strike/>
          <w:shadow/>
          <w:color w:val="FF0000"/>
          <w:sz w:val="24"/>
          <w:szCs w:val="24"/>
          <w:u w:val="single"/>
          <w:lang w:val="en-US" w:eastAsia="zh-CN"/>
        </w:rPr>
        <w:t>）</w:t>
      </w:r>
    </w:p>
    <w:p>
      <w:pPr>
        <w:widowControl/>
        <w:spacing w:line="600" w:lineRule="exact"/>
        <w:ind w:firstLine="480" w:firstLineChars="200"/>
        <w:rPr>
          <w:rFonts w:hint="default" w:ascii="宋体" w:hAnsi="宋体" w:eastAsia="宋体" w:cs="宋体"/>
          <w:lang w:val="en-US" w:eastAsia="zh-CN"/>
        </w:rPr>
      </w:pPr>
      <w:r>
        <w:rPr>
          <w:rFonts w:hint="eastAsia" w:ascii="Arial" w:hAnsi="Arial" w:eastAsia="微软雅黑" w:cs="宋体"/>
          <w:b/>
          <w:i/>
          <w:strike/>
          <w:shadow/>
          <w:color w:val="FF0000"/>
          <w:sz w:val="24"/>
          <w:szCs w:val="24"/>
          <w:u w:val="single"/>
          <w:lang w:val="en-US" w:eastAsia="zh-CN"/>
        </w:rPr>
        <w:t>一种制备体全息光栅波导的方法，该制备系统包括待制备材料、元光栅、光源，待制备材料为</w:t>
      </w:r>
      <w:r>
        <w:rPr>
          <w:rFonts w:hint="default" w:ascii="Arial" w:hAnsi="Arial" w:eastAsia="微软雅黑" w:cs="宋体"/>
          <w:b/>
          <w:i/>
          <w:strike/>
          <w:shadow/>
          <w:color w:val="FF0000"/>
          <w:sz w:val="24"/>
          <w:szCs w:val="24"/>
          <w:u w:val="single"/>
          <w:lang w:val="en-US" w:eastAsia="zh-CN"/>
        </w:rPr>
        <w:t>夹在两个基板之间的聚合物分散液晶混合物层</w:t>
      </w:r>
      <w:r>
        <w:rPr>
          <w:rFonts w:hint="eastAsia" w:ascii="Arial" w:hAnsi="Arial" w:eastAsia="微软雅黑" w:cs="宋体"/>
          <w:b/>
          <w:i/>
          <w:strike/>
          <w:shadow/>
          <w:color w:val="FF0000"/>
          <w:sz w:val="24"/>
          <w:szCs w:val="24"/>
          <w:u w:val="single"/>
          <w:lang w:val="en-US" w:eastAsia="zh-CN"/>
        </w:rPr>
        <w:t>。向元光栅发生记录光束，记录光束通过元光栅时发生衍射，衍射光束入射到待制备材料上进行曝光，从而记录体光栅。</w:t>
      </w:r>
    </w:p>
    <w:p>
      <w:pPr>
        <w:rPr>
          <w:rFonts w:hint="default" w:ascii="宋体" w:hAnsi="宋体" w:eastAsia="宋体" w:cs="宋体"/>
          <w:lang w:val="en-US" w:eastAsia="zh-CN"/>
        </w:rPr>
      </w:pPr>
      <w:r>
        <w:rPr>
          <w:rFonts w:hint="default" w:ascii="Arial" w:hAnsi="Arial" w:eastAsia="微软雅黑" w:cs="宋体"/>
          <w:b/>
          <w:i/>
          <w:strike/>
          <w:shadow/>
          <w:color w:val="FF0000"/>
          <w:sz w:val="24"/>
          <w:u w:val="single"/>
          <w:lang w:val="en-US" w:eastAsia="zh-CN"/>
        </w:rPr>
        <w:drawing>
          <wp:inline distT="0" distB="0" distL="114300" distR="114300">
            <wp:extent cx="5271770" cy="3074035"/>
            <wp:effectExtent l="0" t="0" r="5080" b="12065"/>
            <wp:docPr id="142" name="图片 142" descr="draw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drawing (23)"/>
                    <pic:cNvPicPr>
                      <a:picLocks noChangeAspect="1"/>
                    </pic:cNvPicPr>
                  </pic:nvPicPr>
                  <pic:blipFill>
                    <a:blip r:embed="rId85"/>
                    <a:srcRect t="7722" b="16447"/>
                    <a:stretch>
                      <a:fillRect/>
                    </a:stretch>
                  </pic:blipFill>
                  <pic:spPr>
                    <a:xfrm>
                      <a:off x="0" y="0"/>
                      <a:ext cx="5271770" cy="3074035"/>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专利US20210216040A1附图</w:t>
      </w:r>
    </w:p>
    <w:p>
      <w:pPr>
        <w:ind w:firstLine="422" w:firstLineChars="200"/>
        <w:rPr>
          <w:rFonts w:hint="eastAsia"/>
          <w:b/>
          <w:bCs/>
          <w:lang w:val="en-US" w:eastAsia="zh-CN"/>
        </w:rPr>
      </w:pP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全息继电器和全息图像组合器的显示（</w:t>
      </w:r>
      <w:r>
        <w:rPr>
          <w:rFonts w:hint="default" w:ascii="Arial" w:hAnsi="Arial" w:eastAsia="微软雅黑" w:cs="宋体"/>
          <w:b/>
          <w:bCs/>
          <w:i/>
          <w:strike/>
          <w:shadow/>
          <w:color w:val="FF0000"/>
          <w:sz w:val="24"/>
          <w:szCs w:val="24"/>
          <w:u w:val="single"/>
          <w:lang w:val="en-US" w:eastAsia="zh-CN"/>
        </w:rPr>
        <w:fldChar w:fldCharType="begin"/>
      </w:r>
      <w:r>
        <w:rPr>
          <w:rFonts w:hint="default" w:ascii="Arial" w:hAnsi="Arial" w:eastAsia="微软雅黑" w:cs="宋体"/>
          <w:b/>
          <w:bCs/>
          <w:i/>
          <w:strike/>
          <w:shadow/>
          <w:color w:val="FF0000"/>
          <w:sz w:val="24"/>
          <w:szCs w:val="24"/>
          <w:u w:val="single"/>
          <w:lang w:val="en-US" w:eastAsia="zh-CN"/>
        </w:rPr>
        <w:instrText xml:space="preserve"> HYPERLINK "https://analytics.zhihuiya.com/patent-view/abst?patentId=ea5c31b7-2ff8-469a-a679-d331e8c9fab9" </w:instrText>
      </w:r>
      <w:r>
        <w:rPr>
          <w:rFonts w:hint="default" w:ascii="Arial" w:hAnsi="Arial" w:eastAsia="微软雅黑" w:cs="宋体"/>
          <w:b/>
          <w:bCs/>
          <w:i/>
          <w:strike/>
          <w:shadow/>
          <w:color w:val="FF0000"/>
          <w:sz w:val="24"/>
          <w:szCs w:val="24"/>
          <w:u w:val="single"/>
          <w:lang w:val="en-US" w:eastAsia="zh-CN"/>
        </w:rPr>
        <w:fldChar w:fldCharType="separate"/>
      </w:r>
      <w:r>
        <w:rPr>
          <w:rFonts w:hint="default" w:ascii="Arial" w:hAnsi="Arial" w:eastAsia="微软雅黑" w:cs="宋体"/>
          <w:b/>
          <w:bCs/>
          <w:i/>
          <w:strike/>
          <w:shadow/>
          <w:color w:val="FF0000"/>
          <w:sz w:val="24"/>
          <w:szCs w:val="24"/>
          <w:u w:val="single"/>
          <w:lang w:val="en-US" w:eastAsia="zh-CN"/>
        </w:rPr>
        <w:t>US20210191125A1</w:t>
      </w:r>
      <w:r>
        <w:rPr>
          <w:rFonts w:hint="default" w:ascii="Arial" w:hAnsi="Arial" w:eastAsia="微软雅黑" w:cs="宋体"/>
          <w:b/>
          <w:bCs/>
          <w:i/>
          <w:strike/>
          <w:shadow/>
          <w:color w:val="FF0000"/>
          <w:sz w:val="24"/>
          <w:szCs w:val="24"/>
          <w:u w:val="single"/>
          <w:lang w:val="en-US" w:eastAsia="zh-CN"/>
        </w:rPr>
        <w:fldChar w:fldCharType="end"/>
      </w:r>
      <w:r>
        <w:rPr>
          <w:rFonts w:hint="eastAsia" w:ascii="Arial" w:hAnsi="Arial" w:eastAsia="微软雅黑" w:cs="宋体"/>
          <w:b/>
          <w:bCs/>
          <w:i/>
          <w:strike/>
          <w:shadow/>
          <w:color w:val="FF0000"/>
          <w:sz w:val="24"/>
          <w:szCs w:val="24"/>
          <w:u w:val="single"/>
          <w:lang w:val="en-US" w:eastAsia="zh-CN"/>
        </w:rPr>
        <w:t>）</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一种显示装置,包括用于提供在线性域中承载图像的光的图像源、耦合到图像源的用于中继由图像源提供的光的全息中继器、以及全息图像组合器耦合至全息中继器,用于接收和重定向来自全息中继器的中继光,以在显示装置的眼盒处形成角域图像,角域图像对应于线性域图像。 全息图像组合器可以包括自由形式的反射全息元件,用于反射中继的光,同时传播外部光通过全息图像组合器,从而能够同时观察外部环境和由图像源提供的图像</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图像源可以包括屏幕和用于将光投射到屏幕上以在屏幕上形成线性域图像的投影仪</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屏幕可以包括全息漫射器</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全息中继器可以将光中继到设置在全息中继器和全息图像组合器之间的中间图像表面。</w:t>
      </w:r>
    </w:p>
    <w:p>
      <w:pPr>
        <w:rPr>
          <w:rFonts w:hint="default" w:ascii="宋体" w:hAnsi="宋体" w:eastAsia="宋体" w:cs="宋体"/>
          <w:lang w:val="en-US" w:eastAsia="zh-CN"/>
        </w:rPr>
      </w:pPr>
      <w:r>
        <w:rPr>
          <w:rFonts w:hint="default" w:ascii="Arial" w:hAnsi="Arial" w:eastAsia="微软雅黑" w:cs="宋体"/>
          <w:b/>
          <w:i/>
          <w:strike/>
          <w:shadow/>
          <w:color w:val="FF0000"/>
          <w:sz w:val="24"/>
          <w:u w:val="single"/>
          <w:lang w:val="en-US" w:eastAsia="zh-CN"/>
        </w:rPr>
        <w:drawing>
          <wp:inline distT="0" distB="0" distL="114300" distR="114300">
            <wp:extent cx="5271770" cy="3155950"/>
            <wp:effectExtent l="0" t="0" r="5080" b="6350"/>
            <wp:docPr id="143" name="图片 143" descr="draw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drawing (24)"/>
                    <pic:cNvPicPr>
                      <a:picLocks noChangeAspect="1"/>
                    </pic:cNvPicPr>
                  </pic:nvPicPr>
                  <pic:blipFill>
                    <a:blip r:embed="rId86"/>
                    <a:srcRect b="22149"/>
                    <a:stretch>
                      <a:fillRect/>
                    </a:stretch>
                  </pic:blipFill>
                  <pic:spPr>
                    <a:xfrm>
                      <a:off x="0" y="0"/>
                      <a:ext cx="5271770" cy="3155950"/>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63</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专利US20210191125A1附图</w:t>
      </w:r>
    </w:p>
    <w:p>
      <w:pPr>
        <w:rPr>
          <w:rFonts w:hint="default" w:ascii="宋体" w:hAnsi="宋体" w:eastAsia="宋体" w:cs="宋体"/>
          <w:lang w:val="en-US" w:eastAsia="zh-CN"/>
        </w:rPr>
      </w:pP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接合光学设备（US20210181510A1）</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第一光学元件，具有被配置为发射第一颜色的光的第一光学发射器阵列，第一光学元件被直接接合至至少一个处理器元件而无需中间粘合剂，至少一个处理器元件包括被配置为控制第一光学元件的操作的有源电路系统；</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第二光学元件，具有被配置为发射与第一颜色不同的第二颜色的光的第二光学发射器阵列，第二光学元件被直接接合至至少一个处理器元件而无需中间粘合剂，至少一个处理器元件包括被配置为控制第二光学元件的操作的有源电路系统；以及</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光学路径，与第一光学元件和第二光学元件光学耦合，光学路径被配置为将来自第一光学发射器和第二光学发射器的光的叠加传输到要由用户查看的光学输出。</w:t>
      </w:r>
    </w:p>
    <w:p>
      <w:pPr>
        <w:rPr>
          <w:rFonts w:hint="default" w:ascii="宋体" w:hAnsi="宋体" w:eastAsia="宋体" w:cs="宋体"/>
          <w:lang w:val="en-US" w:eastAsia="zh-CN"/>
        </w:rPr>
      </w:pPr>
      <w:r>
        <w:rPr>
          <w:rFonts w:hint="default" w:ascii="Arial" w:hAnsi="Arial" w:eastAsia="微软雅黑" w:cs="宋体"/>
          <w:b/>
          <w:i/>
          <w:strike/>
          <w:shadow/>
          <w:color w:val="FF0000"/>
          <w:sz w:val="24"/>
          <w:u w:val="single"/>
          <w:lang w:val="en-US" w:eastAsia="zh-CN"/>
        </w:rPr>
        <w:drawing>
          <wp:inline distT="0" distB="0" distL="114300" distR="114300">
            <wp:extent cx="5271770" cy="3394075"/>
            <wp:effectExtent l="0" t="0" r="5080" b="15875"/>
            <wp:docPr id="144" name="图片 144" descr="draw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drawing (25)"/>
                    <pic:cNvPicPr>
                      <a:picLocks noChangeAspect="1"/>
                    </pic:cNvPicPr>
                  </pic:nvPicPr>
                  <pic:blipFill>
                    <a:blip r:embed="rId87"/>
                    <a:srcRect t="7550" b="8725"/>
                    <a:stretch>
                      <a:fillRect/>
                    </a:stretch>
                  </pic:blipFill>
                  <pic:spPr>
                    <a:xfrm>
                      <a:off x="0" y="0"/>
                      <a:ext cx="5271770" cy="3394075"/>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64</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专利US20210181510A1附图</w:t>
      </w:r>
    </w:p>
    <w:p>
      <w:pPr>
        <w:rPr>
          <w:rFonts w:hint="default" w:ascii="宋体" w:hAnsi="宋体" w:eastAsia="宋体" w:cs="宋体"/>
          <w:lang w:val="en-US" w:eastAsia="zh-CN"/>
        </w:rPr>
      </w:pPr>
    </w:p>
    <w:p>
      <w:pPr>
        <w:widowControl/>
        <w:spacing w:line="600" w:lineRule="exact"/>
        <w:ind w:firstLine="482" w:firstLineChars="200"/>
        <w:rPr>
          <w:rFonts w:hint="eastAsia" w:ascii="宋体" w:hAnsi="宋体" w:eastAsia="宋体" w:cs="宋体"/>
          <w:b/>
          <w:bCs/>
          <w:sz w:val="24"/>
          <w:szCs w:val="24"/>
          <w:lang w:val="en-US" w:eastAsia="zh-CN"/>
        </w:rPr>
      </w:pPr>
      <w:r>
        <w:rPr>
          <w:rFonts w:hint="default" w:ascii="Arial" w:hAnsi="Arial" w:eastAsia="微软雅黑" w:cs="宋体"/>
          <w:b/>
          <w:bCs/>
          <w:i/>
          <w:strike/>
          <w:shadow/>
          <w:color w:val="FF0000"/>
          <w:sz w:val="24"/>
          <w:szCs w:val="24"/>
          <w:u w:val="single"/>
          <w:lang w:val="en-US" w:eastAsia="zh-CN"/>
        </w:rPr>
        <w:t>用于查看场景和近眼显示器的透明光导</w:t>
      </w:r>
      <w:r>
        <w:rPr>
          <w:rFonts w:hint="eastAsia" w:ascii="Arial" w:hAnsi="Arial" w:eastAsia="微软雅黑" w:cs="宋体"/>
          <w:b/>
          <w:bCs/>
          <w:i/>
          <w:strike/>
          <w:shadow/>
          <w:color w:val="FF0000"/>
          <w:sz w:val="24"/>
          <w:szCs w:val="24"/>
          <w:u w:val="single"/>
          <w:lang w:val="en-US" w:eastAsia="zh-CN"/>
        </w:rPr>
        <w:t>（US20210165231A1）</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一种光导光学元件(LOE)，用于由观看者的眼睛同时观看真实场景以及被引入到LOE的投影图像，LOE包括：透明材料块，其具有第一主表面以及平行于第一主表面的第二主表面，使得被引入到LOE的传送投影图像的光通过第一主表面和第二主表面处的内反射在LOE内传播</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以及多个相互平行的部分反射表面，其在块的内部并且相对于第一主表面倾斜地定向，部分反射表面被配置成使光中的一部分穿过第二主表面耦出</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其中，部分反射表面中的每一个的反射率使得耦出的光的总功率小于被引入到LOE的传送投影图像的光的总功率的三分之一。</w:t>
      </w:r>
    </w:p>
    <w:p>
      <w:pPr>
        <w:rPr>
          <w:rFonts w:hint="default" w:ascii="宋体" w:hAnsi="宋体" w:eastAsia="宋体" w:cs="宋体"/>
          <w:lang w:val="en-US" w:eastAsia="zh-CN"/>
        </w:rPr>
      </w:pPr>
      <w:r>
        <w:rPr>
          <w:rFonts w:hint="default" w:ascii="Arial" w:hAnsi="Arial" w:eastAsia="微软雅黑" w:cs="宋体"/>
          <w:b/>
          <w:i/>
          <w:strike/>
          <w:shadow/>
          <w:color w:val="FF0000"/>
          <w:sz w:val="24"/>
          <w:u w:val="single"/>
          <w:lang w:val="en-US" w:eastAsia="zh-CN"/>
        </w:rPr>
        <w:drawing>
          <wp:inline distT="0" distB="0" distL="114300" distR="114300">
            <wp:extent cx="5271770" cy="3271520"/>
            <wp:effectExtent l="0" t="0" r="5080" b="5080"/>
            <wp:docPr id="145" name="图片 145" descr="draw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drawing (26)"/>
                    <pic:cNvPicPr>
                      <a:picLocks noChangeAspect="1"/>
                    </pic:cNvPicPr>
                  </pic:nvPicPr>
                  <pic:blipFill>
                    <a:blip r:embed="rId88"/>
                    <a:srcRect t="7550" b="11748"/>
                    <a:stretch>
                      <a:fillRect/>
                    </a:stretch>
                  </pic:blipFill>
                  <pic:spPr>
                    <a:xfrm>
                      <a:off x="0" y="0"/>
                      <a:ext cx="5271770" cy="3271520"/>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65</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专利US20210165231A1附图</w:t>
      </w:r>
    </w:p>
    <w:p>
      <w:pPr>
        <w:widowControl/>
        <w:spacing w:line="600" w:lineRule="exact"/>
        <w:ind w:firstLine="482" w:firstLineChars="200"/>
        <w:rPr>
          <w:rFonts w:hint="eastAsia" w:ascii="宋体" w:hAnsi="宋体" w:eastAsia="宋体" w:cs="宋体"/>
          <w:b/>
          <w:bCs/>
          <w:sz w:val="24"/>
          <w:szCs w:val="24"/>
          <w:lang w:val="en-US" w:eastAsia="zh-CN"/>
        </w:rPr>
      </w:pPr>
      <w:r>
        <w:rPr>
          <w:rFonts w:hint="default" w:ascii="Arial" w:hAnsi="Arial" w:eastAsia="微软雅黑" w:cs="宋体"/>
          <w:b/>
          <w:bCs/>
          <w:i/>
          <w:strike/>
          <w:shadow/>
          <w:color w:val="FF0000"/>
          <w:sz w:val="24"/>
          <w:szCs w:val="24"/>
          <w:u w:val="single"/>
          <w:lang w:val="en-US" w:eastAsia="zh-CN"/>
        </w:rPr>
        <w:t>紧凑型头戴式显示系统</w:t>
      </w:r>
      <w:r>
        <w:rPr>
          <w:rFonts w:hint="eastAsia" w:ascii="Arial" w:hAnsi="Arial" w:eastAsia="微软雅黑" w:cs="宋体"/>
          <w:b/>
          <w:bCs/>
          <w:i/>
          <w:strike/>
          <w:shadow/>
          <w:color w:val="FF0000"/>
          <w:sz w:val="24"/>
          <w:szCs w:val="24"/>
          <w:u w:val="single"/>
          <w:lang w:val="en-US" w:eastAsia="zh-CN"/>
        </w:rPr>
        <w:t>（US20210157150A1）</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一种显示器的制造方法,该方法 包括以下步骤:</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(a) 提供具有一对平行主外表面的光导光学元件(LOE),用于通过来自主外表面的内反射来引导图像照明,LOE具有用于重定向在LOE内传播的图像照明的耦合输出配置 朝向观察者的眼睛向外,LOE具有在一对平行主外表面之间延伸的倾斜边缘表面,倾斜边缘表面与主外表面成第一倾斜角;</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 xml:space="preserve">(b)将中间棱镜附接到倾斜边缘表面,中间棱镜呈现与主要外表面成第二倾斜角的耦合入表面; </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 将图像投影仪与耦合输入表面对准,该图像投影仪包括用于投影对应于准直图像的图像照明的准直光学装置,图像投影仪被对准以通过耦合输入表面注入图像照明以进入LOE 经由倾斜边缘并作为主要外表面通过内部反射在LOE内传播,直到被耦合输出配置重定向到观察者的眼睛。</w:t>
      </w:r>
    </w:p>
    <w:p>
      <w:pPr>
        <w:jc w:val="center"/>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drawing>
          <wp:inline distT="0" distB="0" distL="114300" distR="114300">
            <wp:extent cx="4143375" cy="3186430"/>
            <wp:effectExtent l="0" t="0" r="9525" b="13970"/>
            <wp:docPr id="146" name="图片 146" descr="draw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drawing (27)"/>
                    <pic:cNvPicPr>
                      <a:picLocks noChangeAspect="1"/>
                    </pic:cNvPicPr>
                  </pic:nvPicPr>
                  <pic:blipFill>
                    <a:blip r:embed="rId89"/>
                    <a:stretch>
                      <a:fillRect/>
                    </a:stretch>
                  </pic:blipFill>
                  <pic:spPr>
                    <a:xfrm>
                      <a:off x="0" y="0"/>
                      <a:ext cx="4143375" cy="3186430"/>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66</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专利US20210157150A1附图</w:t>
      </w:r>
    </w:p>
    <w:p>
      <w:pPr>
        <w:widowControl/>
        <w:spacing w:line="600" w:lineRule="exact"/>
        <w:ind w:firstLine="482" w:firstLineChars="200"/>
        <w:rPr>
          <w:rFonts w:hint="eastAsia" w:ascii="宋体" w:hAnsi="宋体" w:eastAsia="宋体" w:cs="宋体"/>
          <w:b/>
          <w:bCs/>
          <w:sz w:val="24"/>
          <w:szCs w:val="24"/>
          <w:lang w:val="en-US" w:eastAsia="zh-CN"/>
        </w:rPr>
      </w:pPr>
      <w:r>
        <w:rPr>
          <w:rFonts w:hint="eastAsia" w:ascii="Arial" w:hAnsi="Arial" w:eastAsia="微软雅黑" w:cs="宋体"/>
          <w:b/>
          <w:bCs/>
          <w:i/>
          <w:strike/>
          <w:shadow/>
          <w:color w:val="FF0000"/>
          <w:sz w:val="24"/>
          <w:szCs w:val="24"/>
          <w:u w:val="single"/>
          <w:lang w:val="en-US" w:eastAsia="zh-CN"/>
        </w:rPr>
        <w:t>基板引导光学装置（US20200326545A1）</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该光学装置包括具有两个相互平行的外主表面的透光基板;用于将图像的光波耦合到基板中的光学元件;至少一部分反射面位于基板内,用以将光波耦合出基板;</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透明层,其光学附接到衬底的第一主表面,限定衬底的第一主表面和透明层之间的界面平面,其中透明层的折射率低于衬底的折射率 以便定义临界角,使得以大于临界角的角度耦合在衬底内部的光波通过从衬底的第一主表面和透明层之间的界面平面的全内反射被捕获在衬底内。</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位于衬底的第一主表面和透明层之间的界面平面处的涂层使得以小于临界角的角度在衬底内部耦合的光波通过涂层从界面平面的内反射被捕获在衬底内；其中通过来自界面平面的全内反射被俘获在基底内的光波和被涂层通过来自界面平面的内反射被俘获在基底内的光波一起对应于图像的整个视场。</w:t>
      </w:r>
    </w:p>
    <w:p>
      <w:pPr>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drawing>
          <wp:inline distT="0" distB="0" distL="114300" distR="114300">
            <wp:extent cx="5271770" cy="3284855"/>
            <wp:effectExtent l="0" t="0" r="5080" b="10795"/>
            <wp:docPr id="147" name="图片 147" descr="draw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drawing (28)"/>
                    <pic:cNvPicPr>
                      <a:picLocks noChangeAspect="1"/>
                    </pic:cNvPicPr>
                  </pic:nvPicPr>
                  <pic:blipFill>
                    <a:blip r:embed="rId90"/>
                    <a:srcRect t="14944" b="4026"/>
                    <a:stretch>
                      <a:fillRect/>
                    </a:stretch>
                  </pic:blipFill>
                  <pic:spPr>
                    <a:xfrm>
                      <a:off x="0" y="0"/>
                      <a:ext cx="5271770" cy="3284855"/>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67</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专利US20200326545A1附图</w:t>
      </w:r>
    </w:p>
    <w:p>
      <w:pPr>
        <w:ind w:firstLine="420" w:firstLineChars="200"/>
        <w:rPr>
          <w:rFonts w:hint="eastAsia" w:ascii="宋体" w:hAnsi="宋体" w:eastAsia="宋体" w:cs="宋体"/>
          <w:lang w:val="en-US" w:eastAsia="zh-CN"/>
        </w:rPr>
      </w:pPr>
    </w:p>
    <w:p>
      <w:pPr>
        <w:widowControl/>
        <w:spacing w:line="600" w:lineRule="exact"/>
        <w:ind w:firstLine="482" w:firstLineChars="200"/>
        <w:rPr>
          <w:rFonts w:hint="eastAsia" w:ascii="宋体" w:hAnsi="宋体" w:eastAsia="宋体" w:cs="宋体"/>
          <w:b/>
          <w:bCs/>
          <w:sz w:val="24"/>
          <w:szCs w:val="24"/>
          <w:lang w:val="en-US" w:eastAsia="zh-CN"/>
        </w:rPr>
      </w:pPr>
      <w:r>
        <w:rPr>
          <w:rFonts w:hint="default" w:ascii="Arial" w:hAnsi="Arial" w:eastAsia="微软雅黑" w:cs="宋体"/>
          <w:b/>
          <w:bCs/>
          <w:i/>
          <w:strike/>
          <w:shadow/>
          <w:color w:val="FF0000"/>
          <w:sz w:val="24"/>
          <w:szCs w:val="24"/>
          <w:u w:val="single"/>
          <w:lang w:val="en-US" w:eastAsia="zh-CN"/>
        </w:rPr>
        <w:t>提供单光栅层彩色全息波导显示器的方法和装置</w:t>
      </w:r>
      <w:r>
        <w:rPr>
          <w:rFonts w:hint="eastAsia" w:ascii="Arial" w:hAnsi="Arial" w:eastAsia="微软雅黑" w:cs="宋体"/>
          <w:b/>
          <w:bCs/>
          <w:i/>
          <w:strike/>
          <w:shadow/>
          <w:color w:val="FF0000"/>
          <w:sz w:val="24"/>
          <w:szCs w:val="24"/>
          <w:u w:val="single"/>
          <w:lang w:val="en-US" w:eastAsia="zh-CN"/>
        </w:rPr>
        <w:t>（US20200183163A1）</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波导显示器, 包括:支持具有一般光传播方向的单个光栅层的波导;光耦合到波导的数据调制光源</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第一输入耦合器,用于将来自源的第一光谱带的光引导到第一波导光瞳中;第二输入耦合器,用于将来自源的第二光谱带的光引导到第二波导光瞳中</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输出耦合器,包括复用的第一和第二光栅</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第一折叠光栅,用于沿着从第一光瞳到输出耦合器的第一路径引导第一光谱带并提供第一光束扩展;第二折叠光栅,用于沿着从第二光瞳到输出耦合器的第二路径引导第二光谱带并提供第一光束扩展</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第一多路复用光栅在第一方向上将第一光谱带引导出波导,其中波束扩展与第一波束扩展正交,第二多路复用光栅以与第一光束扩展正交的光束扩展在第一方向上将第二光谱带引导出波导。</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显示方法为：</w:t>
      </w:r>
      <w:r>
        <w:rPr>
          <w:rFonts w:hint="default" w:ascii="Arial" w:hAnsi="Arial" w:eastAsia="微软雅黑" w:cs="宋体"/>
          <w:b/>
          <w:i/>
          <w:strike/>
          <w:shadow/>
          <w:color w:val="FF0000"/>
          <w:sz w:val="24"/>
          <w:szCs w:val="24"/>
          <w:u w:val="single"/>
          <w:lang w:val="en-US" w:eastAsia="zh-CN"/>
        </w:rPr>
        <w:t>经由第一输入耦合器将第一光谱带从源引导到第一波导光瞳中;经由第二输入耦合器将第二光谱带从源引导到第二波导光瞳中;将第一光谱带光扩束并通过第一折叠光栅将其重定向到输出耦合器;将第二光谱带光扩束并通过第二折叠光栅将其重定向到输出耦合器;通过第一合波光栅对波导中的第一光谱带光进行扩束和提取; 通过第二复用光栅扩束并从波导中提取第二光谱带光。</w:t>
      </w:r>
    </w:p>
    <w:p>
      <w:pPr>
        <w:rPr>
          <w:rFonts w:hint="default" w:ascii="宋体" w:hAnsi="宋体" w:eastAsia="宋体" w:cs="宋体"/>
          <w:lang w:val="en-US" w:eastAsia="zh-CN"/>
        </w:rPr>
      </w:pPr>
      <w:r>
        <w:rPr>
          <w:rFonts w:hint="default" w:ascii="Arial" w:hAnsi="Arial" w:eastAsia="微软雅黑" w:cs="宋体"/>
          <w:b/>
          <w:i/>
          <w:strike/>
          <w:shadow/>
          <w:color w:val="FF0000"/>
          <w:sz w:val="24"/>
          <w:u w:val="single"/>
          <w:lang w:val="en-US" w:eastAsia="zh-CN"/>
        </w:rPr>
        <w:drawing>
          <wp:inline distT="0" distB="0" distL="114300" distR="114300">
            <wp:extent cx="5271770" cy="3074670"/>
            <wp:effectExtent l="0" t="0" r="5080" b="11430"/>
            <wp:docPr id="148" name="图片 148" descr="draw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drawing (29)"/>
                    <pic:cNvPicPr>
                      <a:picLocks noChangeAspect="1"/>
                    </pic:cNvPicPr>
                  </pic:nvPicPr>
                  <pic:blipFill>
                    <a:blip r:embed="rId91"/>
                    <a:srcRect t="13581" b="10573"/>
                    <a:stretch>
                      <a:fillRect/>
                    </a:stretch>
                  </pic:blipFill>
                  <pic:spPr>
                    <a:xfrm>
                      <a:off x="0" y="0"/>
                      <a:ext cx="5271770" cy="3074670"/>
                    </a:xfrm>
                    <a:prstGeom prst="rect">
                      <a:avLst/>
                    </a:prstGeom>
                  </pic:spPr>
                </pic:pic>
              </a:graphicData>
            </a:graphic>
          </wp:inline>
        </w:drawing>
      </w:r>
      <w:bookmarkStart w:id="28" w:name="_GoBack"/>
      <w:bookmarkEnd w:id="28"/>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68</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专利US20200183163A1附图</w:t>
      </w:r>
    </w:p>
    <w:p>
      <w:pPr>
        <w:ind w:firstLine="420" w:firstLineChars="200"/>
        <w:rPr>
          <w:rFonts w:hint="default" w:ascii="宋体" w:hAnsi="宋体" w:eastAsia="宋体" w:cs="宋体"/>
          <w:lang w:val="en-US" w:eastAsia="zh-CN"/>
        </w:rPr>
      </w:pPr>
    </w:p>
    <w:p>
      <w:pPr>
        <w:widowControl/>
        <w:spacing w:line="600" w:lineRule="exact"/>
        <w:ind w:firstLine="482" w:firstLineChars="200"/>
        <w:rPr>
          <w:rFonts w:hint="default" w:ascii="宋体" w:hAnsi="宋体" w:eastAsia="宋体" w:cs="宋体"/>
          <w:b/>
          <w:bCs/>
          <w:sz w:val="24"/>
          <w:szCs w:val="24"/>
          <w:lang w:val="en-US" w:eastAsia="zh-CN"/>
        </w:rPr>
      </w:pPr>
      <w:r>
        <w:rPr>
          <w:rFonts w:hint="default" w:ascii="Arial" w:hAnsi="Arial" w:eastAsia="微软雅黑" w:cs="宋体"/>
          <w:b/>
          <w:bCs/>
          <w:i/>
          <w:strike/>
          <w:shadow/>
          <w:color w:val="FF0000"/>
          <w:sz w:val="24"/>
          <w:szCs w:val="24"/>
          <w:u w:val="single"/>
          <w:lang w:val="en-US" w:eastAsia="zh-CN"/>
        </w:rPr>
        <w:t>用于波导显示器的角度选择光栅耦合器</w:t>
      </w:r>
      <w:r>
        <w:rPr>
          <w:rFonts w:hint="eastAsia" w:ascii="Arial" w:hAnsi="Arial" w:eastAsia="微软雅黑" w:cs="宋体"/>
          <w:b/>
          <w:bCs/>
          <w:i/>
          <w:strike/>
          <w:shadow/>
          <w:color w:val="FF0000"/>
          <w:sz w:val="24"/>
          <w:szCs w:val="24"/>
          <w:u w:val="single"/>
          <w:lang w:val="en-US" w:eastAsia="zh-CN"/>
        </w:rPr>
        <w:t>（US10598938B1）</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一种</w:t>
      </w:r>
      <w:r>
        <w:rPr>
          <w:rFonts w:hint="default" w:ascii="Arial" w:hAnsi="Arial" w:eastAsia="微软雅黑" w:cs="宋体"/>
          <w:b/>
          <w:i/>
          <w:strike/>
          <w:shadow/>
          <w:color w:val="FF0000"/>
          <w:sz w:val="24"/>
          <w:szCs w:val="24"/>
          <w:u w:val="single"/>
          <w:lang w:val="en-US" w:eastAsia="zh-CN"/>
        </w:rPr>
        <w:t>耦合器</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包括多个区域的倾斜表面浮雕光栅，其中，倾斜表面浮雕光栅的多个区域中的不同区域对于入射显示光具有不同的角度选择性特性；不同视角的显示光被倾斜表面浮雕光栅的不同区域衍射。</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一种基于波导的近眼显示器，包括衬底</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输出耦合器</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输出耦合器包括形成在衬底的表面上的倾斜表面浮雕光栅，倾斜表面浮雕光栅包括多个区域，倾斜表面浮雕光栅的多个区域中的不同区域对于入射显示光具有不同的角度选择性特性；被倾斜表面浮雕光栅的不同区域衍射的显示光以不同的方向朝向基于波导的近眼显示器的视窗传播。</w:t>
      </w:r>
    </w:p>
    <w:p>
      <w:pPr>
        <w:rPr>
          <w:rFonts w:hint="default" w:ascii="宋体" w:hAnsi="宋体" w:eastAsia="宋体" w:cs="宋体"/>
          <w:lang w:val="en-US" w:eastAsia="zh-CN"/>
        </w:rPr>
      </w:pPr>
      <w:r>
        <w:rPr>
          <w:rFonts w:hint="default" w:ascii="Arial" w:hAnsi="Arial" w:eastAsia="微软雅黑" w:cs="宋体"/>
          <w:b/>
          <w:i/>
          <w:strike/>
          <w:shadow/>
          <w:color w:val="FF0000"/>
          <w:sz w:val="24"/>
          <w:u w:val="single"/>
          <w:lang w:val="en-US" w:eastAsia="zh-CN"/>
        </w:rPr>
        <w:drawing>
          <wp:inline distT="0" distB="0" distL="114300" distR="114300">
            <wp:extent cx="5271770" cy="3053080"/>
            <wp:effectExtent l="0" t="0" r="5080" b="13970"/>
            <wp:docPr id="149" name="图片 149" descr="draw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drawing (30)"/>
                    <pic:cNvPicPr>
                      <a:picLocks noChangeAspect="1"/>
                    </pic:cNvPicPr>
                  </pic:nvPicPr>
                  <pic:blipFill>
                    <a:blip r:embed="rId92"/>
                    <a:srcRect t="6046" b="18640"/>
                    <a:stretch>
                      <a:fillRect/>
                    </a:stretch>
                  </pic:blipFill>
                  <pic:spPr>
                    <a:xfrm>
                      <a:off x="0" y="0"/>
                      <a:ext cx="5271770" cy="3053080"/>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69</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专利US10598938B1附图</w:t>
      </w:r>
    </w:p>
    <w:p>
      <w:pPr>
        <w:ind w:firstLine="420" w:firstLineChars="200"/>
        <w:rPr>
          <w:rFonts w:hint="default" w:ascii="宋体" w:hAnsi="宋体" w:eastAsia="宋体" w:cs="宋体"/>
          <w:lang w:val="en-US" w:eastAsia="zh-CN"/>
        </w:rPr>
      </w:pPr>
    </w:p>
    <w:p>
      <w:pPr>
        <w:widowControl/>
        <w:spacing w:line="600" w:lineRule="exact"/>
        <w:ind w:firstLine="482" w:firstLineChars="200"/>
        <w:rPr>
          <w:rFonts w:hint="eastAsia" w:ascii="宋体" w:hAnsi="宋体" w:eastAsia="宋体" w:cs="宋体"/>
          <w:b/>
          <w:bCs/>
          <w:sz w:val="24"/>
          <w:szCs w:val="24"/>
          <w:lang w:val="en-US" w:eastAsia="zh-CN"/>
        </w:rPr>
      </w:pPr>
      <w:r>
        <w:rPr>
          <w:rFonts w:hint="default" w:ascii="Arial" w:hAnsi="Arial" w:eastAsia="微软雅黑" w:cs="宋体"/>
          <w:b/>
          <w:bCs/>
          <w:i/>
          <w:strike/>
          <w:shadow/>
          <w:color w:val="FF0000"/>
          <w:sz w:val="24"/>
          <w:szCs w:val="24"/>
          <w:u w:val="single"/>
          <w:lang w:val="en-US" w:eastAsia="zh-CN"/>
        </w:rPr>
        <w:t>具有被配置为捕获眼睛和/或环境图像的波导的增强现实显示器</w:t>
      </w:r>
      <w:r>
        <w:rPr>
          <w:rFonts w:hint="eastAsia" w:ascii="Arial" w:hAnsi="Arial" w:eastAsia="微软雅黑" w:cs="宋体"/>
          <w:b/>
          <w:bCs/>
          <w:i/>
          <w:strike/>
          <w:shadow/>
          <w:color w:val="FF0000"/>
          <w:sz w:val="24"/>
          <w:szCs w:val="24"/>
          <w:u w:val="single"/>
          <w:lang w:val="en-US" w:eastAsia="zh-CN"/>
        </w:rPr>
        <w:t>（US20190086674A1）</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一种</w:t>
      </w:r>
      <w:r>
        <w:rPr>
          <w:rFonts w:hint="eastAsia" w:ascii="Arial" w:hAnsi="Arial" w:eastAsia="微软雅黑" w:cs="宋体"/>
          <w:b/>
          <w:i/>
          <w:strike/>
          <w:shadow/>
          <w:color w:val="FF0000"/>
          <w:sz w:val="24"/>
          <w:szCs w:val="24"/>
          <w:u w:val="single"/>
          <w:lang w:val="en-US" w:eastAsia="zh-CN"/>
        </w:rPr>
        <w:t>可以将微显示器的图像光引导至人眼的波导显示器，该显示器还</w:t>
      </w:r>
      <w:r>
        <w:rPr>
          <w:rFonts w:hint="default" w:ascii="Arial" w:hAnsi="Arial" w:eastAsia="微软雅黑" w:cs="宋体"/>
          <w:b/>
          <w:i/>
          <w:strike/>
          <w:shadow/>
          <w:color w:val="FF0000"/>
          <w:sz w:val="24"/>
          <w:szCs w:val="24"/>
          <w:u w:val="single"/>
          <w:lang w:val="en-US" w:eastAsia="zh-CN"/>
        </w:rPr>
        <w:t>包括:</w:t>
      </w:r>
      <w:r>
        <w:rPr>
          <w:rFonts w:hint="eastAsia" w:ascii="Arial" w:hAnsi="Arial" w:eastAsia="微软雅黑" w:cs="宋体"/>
          <w:b/>
          <w:i/>
          <w:strike/>
          <w:shadow/>
          <w:color w:val="FF0000"/>
          <w:sz w:val="24"/>
          <w:szCs w:val="24"/>
          <w:u w:val="single"/>
          <w:lang w:val="en-US" w:eastAsia="zh-CN"/>
        </w:rPr>
        <w:t>戴在用户头上的支撑显示器的支架，</w:t>
      </w:r>
      <w:r>
        <w:rPr>
          <w:rFonts w:hint="default" w:ascii="Arial" w:hAnsi="Arial" w:eastAsia="微软雅黑" w:cs="宋体"/>
          <w:b/>
          <w:i/>
          <w:strike/>
          <w:shadow/>
          <w:color w:val="FF0000"/>
          <w:sz w:val="24"/>
          <w:szCs w:val="24"/>
          <w:u w:val="single"/>
          <w:lang w:val="en-US" w:eastAsia="zh-CN"/>
        </w:rPr>
        <w:t>图像投影仪</w:t>
      </w:r>
      <w:r>
        <w:rPr>
          <w:rFonts w:hint="eastAsia" w:ascii="Arial" w:hAnsi="Arial" w:eastAsia="微软雅黑" w:cs="宋体"/>
          <w:b/>
          <w:i/>
          <w:strike/>
          <w:shadow/>
          <w:color w:val="FF0000"/>
          <w:sz w:val="24"/>
          <w:szCs w:val="24"/>
          <w:u w:val="single"/>
          <w:lang w:val="en-US" w:eastAsia="zh-CN"/>
        </w:rPr>
        <w:t>，摄像头，</w:t>
      </w:r>
      <w:r>
        <w:rPr>
          <w:rFonts w:hint="default" w:ascii="Arial" w:hAnsi="Arial" w:eastAsia="微软雅黑" w:cs="宋体"/>
          <w:b/>
          <w:i/>
          <w:strike/>
          <w:shadow/>
          <w:color w:val="FF0000"/>
          <w:sz w:val="24"/>
          <w:szCs w:val="24"/>
          <w:u w:val="single"/>
          <w:lang w:val="en-US" w:eastAsia="zh-CN"/>
        </w:rPr>
        <w:t>至少一根波导</w:t>
      </w:r>
      <w:r>
        <w:rPr>
          <w:rFonts w:hint="eastAsia" w:ascii="Arial" w:hAnsi="Arial" w:eastAsia="微软雅黑" w:cs="宋体"/>
          <w:b/>
          <w:i/>
          <w:strike/>
          <w:shadow/>
          <w:color w:val="FF0000"/>
          <w:sz w:val="24"/>
          <w:szCs w:val="24"/>
          <w:u w:val="single"/>
          <w:lang w:val="en-US" w:eastAsia="zh-CN"/>
        </w:rPr>
        <w:t>，将图像光耦合到波导的耦入器，耦出</w:t>
      </w:r>
      <w:r>
        <w:rPr>
          <w:rFonts w:hint="default" w:ascii="Arial" w:hAnsi="Arial" w:eastAsia="微软雅黑" w:cs="宋体"/>
          <w:b/>
          <w:i/>
          <w:strike/>
          <w:shadow/>
          <w:color w:val="FF0000"/>
          <w:sz w:val="24"/>
          <w:szCs w:val="24"/>
          <w:u w:val="single"/>
          <w:lang w:val="en-US" w:eastAsia="zh-CN"/>
        </w:rPr>
        <w:t>元件,</w:t>
      </w:r>
      <w:r>
        <w:rPr>
          <w:rFonts w:hint="eastAsia" w:ascii="Arial" w:hAnsi="Arial" w:eastAsia="微软雅黑" w:cs="宋体"/>
          <w:b/>
          <w:i/>
          <w:strike/>
          <w:shadow/>
          <w:color w:val="FF0000"/>
          <w:sz w:val="24"/>
          <w:szCs w:val="24"/>
          <w:u w:val="single"/>
          <w:lang w:val="en-US" w:eastAsia="zh-CN"/>
        </w:rPr>
        <w:t>用于</w:t>
      </w:r>
      <w:r>
        <w:rPr>
          <w:rFonts w:hint="default" w:ascii="Arial" w:hAnsi="Arial" w:eastAsia="微软雅黑" w:cs="宋体"/>
          <w:b/>
          <w:i/>
          <w:strike/>
          <w:shadow/>
          <w:color w:val="FF0000"/>
          <w:sz w:val="24"/>
          <w:szCs w:val="24"/>
          <w:u w:val="single"/>
          <w:lang w:val="en-US" w:eastAsia="zh-CN"/>
        </w:rPr>
        <w:t>将在波导内的光耦合出波导至</w:t>
      </w:r>
      <w:r>
        <w:rPr>
          <w:rFonts w:hint="eastAsia" w:ascii="Arial" w:hAnsi="Arial" w:eastAsia="微软雅黑" w:cs="宋体"/>
          <w:b/>
          <w:i/>
          <w:strike/>
          <w:shadow/>
          <w:color w:val="FF0000"/>
          <w:sz w:val="24"/>
          <w:szCs w:val="24"/>
          <w:u w:val="single"/>
          <w:lang w:val="en-US" w:eastAsia="zh-CN"/>
        </w:rPr>
        <w:t>摄像头。该专利的核心创新点在于，环境光可以通过波导进入摄像头成像，由此摄像头可以同时捕获环境光线和图像投影仪的光线，从而录制现实和虚拟结合的增强现实视频。</w:t>
      </w:r>
    </w:p>
    <w:p>
      <w:pPr>
        <w:rPr>
          <w:rFonts w:hint="default" w:ascii="宋体" w:hAnsi="宋体" w:eastAsia="宋体" w:cs="宋体"/>
          <w:lang w:val="en-US" w:eastAsia="zh-CN"/>
        </w:rPr>
      </w:pPr>
      <w:r>
        <w:rPr>
          <w:rFonts w:hint="default" w:ascii="Arial" w:hAnsi="Arial" w:eastAsia="微软雅黑" w:cs="宋体"/>
          <w:b/>
          <w:i/>
          <w:strike/>
          <w:shadow/>
          <w:color w:val="FF0000"/>
          <w:sz w:val="24"/>
          <w:u w:val="single"/>
          <w:lang w:val="en-US" w:eastAsia="zh-CN"/>
        </w:rPr>
        <w:drawing>
          <wp:inline distT="0" distB="0" distL="114300" distR="114300">
            <wp:extent cx="5435600" cy="2389505"/>
            <wp:effectExtent l="0" t="0" r="12700" b="10795"/>
            <wp:docPr id="150" name="图片 150" descr="draw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drawing (31)"/>
                    <pic:cNvPicPr>
                      <a:picLocks noChangeAspect="1"/>
                    </pic:cNvPicPr>
                  </pic:nvPicPr>
                  <pic:blipFill>
                    <a:blip r:embed="rId93"/>
                    <a:srcRect t="12701" b="30128"/>
                    <a:stretch>
                      <a:fillRect/>
                    </a:stretch>
                  </pic:blipFill>
                  <pic:spPr>
                    <a:xfrm>
                      <a:off x="0" y="0"/>
                      <a:ext cx="5435600" cy="2389505"/>
                    </a:xfrm>
                    <a:prstGeom prst="rect">
                      <a:avLst/>
                    </a:prstGeom>
                  </pic:spPr>
                </pic:pic>
              </a:graphicData>
            </a:graphic>
          </wp:inline>
        </w:drawing>
      </w:r>
    </w:p>
    <w:p>
      <w:pPr>
        <w:pStyle w:val="6"/>
        <w:jc w:val="center"/>
        <w:rPr>
          <w:rFonts w:hint="eastAsia" w:ascii="宋体" w:hAnsi="宋体" w:cs="宋体"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70</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专利US20190086674A1附图</w:t>
      </w:r>
    </w:p>
    <w:p>
      <w:pPr>
        <w:pStyle w:val="4"/>
        <w:numPr>
          <w:ilvl w:val="0"/>
          <w:numId w:val="10"/>
        </w:numPr>
        <w:bidi w:val="0"/>
        <w:rPr>
          <w:rFonts w:hint="eastAsia" w:ascii="宋体" w:hAnsi="宋体" w:eastAsia="宋体" w:cs="宋体"/>
          <w:lang w:val="en-US" w:eastAsia="zh-CN"/>
        </w:rPr>
      </w:pPr>
      <w:bookmarkStart w:id="22" w:name="_Toc19196"/>
      <w:r>
        <w:rPr>
          <w:rFonts w:hint="eastAsia" w:ascii="Arial" w:hAnsi="Arial" w:eastAsia="微软雅黑" w:cs="宋体"/>
          <w:b/>
          <w:i/>
          <w:strike/>
          <w:shadow/>
          <w:color w:val="FF0000"/>
          <w:sz w:val="24"/>
          <w:u w:val="single"/>
          <w:lang w:val="en-US" w:eastAsia="zh-CN"/>
        </w:rPr>
        <w:t>最新专利技术分析</w:t>
      </w:r>
      <w:bookmarkEnd w:id="22"/>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基于专利检索结果统计，我们筛选出AR眼镜光学显示模组技术领域最新公开的部分具有代表性的专利技术，用于水晶光电作研发参考，掌握本领域的前沿研发动向。其中，</w:t>
      </w: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"https://analytics.zhihuiya.com/patent-view/abst?patentId=09953ce8-332d-4464-9cc5-d2d816eff0a0" </w:instrText>
      </w:r>
      <w:r>
        <w:rPr>
          <w:rFonts w:hint="eastAsia" w:ascii="Arial" w:hAnsi="Arial" w:eastAsia="微软雅黑" w:cs="宋体"/>
          <w:b/>
          <w:i/>
          <w:strike/>
          <w:shadow/>
          <w:color w:val="FF0000"/>
          <w:sz w:val="24"/>
          <w:szCs w:val="24"/>
          <w:u w:val="single"/>
          <w:lang w:val="en-US" w:eastAsia="zh-CN"/>
        </w:rPr>
        <w:fldChar w:fldCharType="separate"/>
      </w:r>
      <w:r>
        <w:rPr>
          <w:rFonts w:hint="eastAsia" w:ascii="Arial" w:hAnsi="Arial" w:eastAsia="微软雅黑" w:cs="宋体"/>
          <w:b/>
          <w:i/>
          <w:strike/>
          <w:shadow/>
          <w:color w:val="FF0000"/>
          <w:sz w:val="24"/>
          <w:szCs w:val="24"/>
          <w:u w:val="single"/>
          <w:lang w:val="en-US" w:eastAsia="zh-CN"/>
        </w:rPr>
        <w:t>CN115236858A</w:t>
      </w:r>
      <w:r>
        <w:rPr>
          <w:rFonts w:hint="eastAsia"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fldChar w:fldCharType="begin"/>
      </w:r>
      <w:r>
        <w:rPr>
          <w:rFonts w:hint="default" w:ascii="Arial" w:hAnsi="Arial" w:eastAsia="微软雅黑" w:cs="宋体"/>
          <w:b/>
          <w:i/>
          <w:strike/>
          <w:shadow/>
          <w:color w:val="FF0000"/>
          <w:sz w:val="24"/>
          <w:szCs w:val="24"/>
          <w:u w:val="single"/>
          <w:lang w:val="en-US" w:eastAsia="zh-CN"/>
        </w:rPr>
        <w:instrText xml:space="preserve"> HYPERLINK "https://analytics.zhihuiya.com/patent-view/abst?patentId=f6d09c2f-0f33-4f09-bbb1-4be34da5ac69" </w:instrText>
      </w:r>
      <w:r>
        <w:rPr>
          <w:rFonts w:hint="default" w:ascii="Arial" w:hAnsi="Arial" w:eastAsia="微软雅黑" w:cs="宋体"/>
          <w:b/>
          <w:i/>
          <w:strike/>
          <w:shadow/>
          <w:color w:val="FF0000"/>
          <w:sz w:val="24"/>
          <w:szCs w:val="24"/>
          <w:u w:val="single"/>
          <w:lang w:val="en-US" w:eastAsia="zh-CN"/>
        </w:rPr>
        <w:fldChar w:fldCharType="separate"/>
      </w:r>
      <w:r>
        <w:rPr>
          <w:rFonts w:hint="default" w:ascii="Arial" w:hAnsi="Arial" w:eastAsia="微软雅黑" w:cs="宋体"/>
          <w:b/>
          <w:i/>
          <w:strike/>
          <w:shadow/>
          <w:color w:val="FF0000"/>
          <w:sz w:val="24"/>
          <w:szCs w:val="24"/>
          <w:u w:val="single"/>
          <w:lang w:val="en-US" w:eastAsia="zh-CN"/>
        </w:rPr>
        <w:t>CN115629438A</w:t>
      </w:r>
      <w:r>
        <w:rPr>
          <w:rFonts w:hint="default"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fldChar w:fldCharType="begin"/>
      </w:r>
      <w:r>
        <w:rPr>
          <w:rFonts w:hint="default" w:ascii="Arial" w:hAnsi="Arial" w:eastAsia="微软雅黑" w:cs="宋体"/>
          <w:b/>
          <w:i/>
          <w:strike/>
          <w:shadow/>
          <w:color w:val="FF0000"/>
          <w:sz w:val="24"/>
          <w:szCs w:val="24"/>
          <w:u w:val="single"/>
          <w:lang w:val="en-US" w:eastAsia="zh-CN"/>
        </w:rPr>
        <w:instrText xml:space="preserve"> HYPERLINK "https://analytics.zhihuiya.com/patent-view/abst?patentId=b21bb40f-83ad-436c-b2a7-49a2baaaad86" </w:instrText>
      </w:r>
      <w:r>
        <w:rPr>
          <w:rFonts w:hint="default" w:ascii="Arial" w:hAnsi="Arial" w:eastAsia="微软雅黑" w:cs="宋体"/>
          <w:b/>
          <w:i/>
          <w:strike/>
          <w:shadow/>
          <w:color w:val="FF0000"/>
          <w:sz w:val="24"/>
          <w:szCs w:val="24"/>
          <w:u w:val="single"/>
          <w:lang w:val="en-US" w:eastAsia="zh-CN"/>
        </w:rPr>
        <w:fldChar w:fldCharType="separate"/>
      </w:r>
      <w:r>
        <w:rPr>
          <w:rFonts w:hint="default" w:ascii="Arial" w:hAnsi="Arial" w:eastAsia="微软雅黑" w:cs="宋体"/>
          <w:b/>
          <w:i/>
          <w:strike/>
          <w:shadow/>
          <w:color w:val="FF0000"/>
          <w:sz w:val="24"/>
          <w:szCs w:val="24"/>
          <w:u w:val="single"/>
          <w:lang w:val="en-US" w:eastAsia="zh-CN"/>
        </w:rPr>
        <w:t>CN115639643A</w:t>
      </w:r>
      <w:r>
        <w:rPr>
          <w:rFonts w:hint="default"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在国内外重要市场竞争主体分析部分已经展开分析，这里不再赘述。</w:t>
      </w:r>
    </w:p>
    <w:p>
      <w:pPr>
        <w:pStyle w:val="5"/>
        <w:bidi w:val="0"/>
        <w:rPr>
          <w:rFonts w:hint="default"/>
          <w:lang w:val="en-US" w:eastAsia="zh-CN"/>
        </w:rPr>
      </w:pPr>
      <w:r>
        <w:rPr>
          <w:rFonts w:hint="eastAsia" w:ascii="Arial" w:hAnsi="Arial" w:eastAsia="微软雅黑"/>
          <w:b/>
          <w:i/>
          <w:strike/>
          <w:shadow/>
          <w:color w:val="FF0000"/>
          <w:sz w:val="24"/>
          <w:u w:val="single"/>
          <w:lang w:val="en-US" w:eastAsia="zh-CN"/>
        </w:rPr>
        <w:t>1、birdbath方案</w:t>
      </w:r>
    </w:p>
    <w:p>
      <w:pPr>
        <w:pStyle w:val="6"/>
        <w:jc w:val="center"/>
        <w:rPr>
          <w:rFonts w:hint="eastAsia" w:eastAsia="宋体"/>
          <w:lang w:eastAsia="zh-CN"/>
        </w:rPr>
      </w:pPr>
      <w:r>
        <w:rPr>
          <w:rFonts w:ascii="Arial" w:hAnsi="Arial" w:eastAsia="微软雅黑"/>
          <w:b/>
          <w:i/>
          <w:strike/>
          <w:shadow/>
          <w:color w:val="FF0000"/>
          <w:sz w:val="24"/>
          <w:u w:val="single"/>
        </w:rPr>
        <w:t xml:space="preserve">表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表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6</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部分最新公开的birdbath方案</w:t>
      </w:r>
      <w:r>
        <w:rPr>
          <w:rFonts w:hint="eastAsia" w:ascii="Arial" w:hAnsi="Arial" w:eastAsia="微软雅黑"/>
          <w:b/>
          <w:i/>
          <w:strike/>
          <w:shadow/>
          <w:color w:val="FF0000"/>
          <w:sz w:val="24"/>
          <w:u w:val="single"/>
          <w:lang w:val="en-US" w:eastAsia="zh-CN"/>
        </w:rPr>
        <w:t>相关</w:t>
      </w:r>
      <w:r>
        <w:rPr>
          <w:rFonts w:hint="eastAsia" w:ascii="Arial" w:hAnsi="Arial" w:eastAsia="微软雅黑"/>
          <w:b/>
          <w:i/>
          <w:strike/>
          <w:shadow/>
          <w:color w:val="FF0000"/>
          <w:sz w:val="24"/>
          <w:u w:val="single"/>
          <w:lang w:eastAsia="zh-CN"/>
        </w:rPr>
        <w:t>专利</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83"/>
        <w:gridCol w:w="1462"/>
        <w:gridCol w:w="1430"/>
        <w:gridCol w:w="1220"/>
        <w:gridCol w:w="1888"/>
        <w:gridCol w:w="825"/>
        <w:gridCol w:w="9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0" w:hRule="atLeast"/>
        </w:trPr>
        <w:tc>
          <w:tcPr>
            <w:tcW w:w="4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20"/>
                <w:szCs w:val="20"/>
                <w:u w:val="none"/>
                <w:lang w:val="en-US" w:eastAsia="zh-CN" w:bidi="ar"/>
              </w:rPr>
            </w:pPr>
            <w:r>
              <w:rPr>
                <w:rFonts w:hint="eastAsia" w:ascii="宋体" w:hAnsi="宋体" w:eastAsia="宋体" w:cs="宋体"/>
                <w:b/>
                <w:bCs/>
                <w:i w:val="0"/>
                <w:iCs w:val="0"/>
                <w:color w:val="000000"/>
                <w:kern w:val="0"/>
                <w:sz w:val="20"/>
                <w:szCs w:val="20"/>
                <w:u w:val="none"/>
                <w:lang w:val="en-US" w:eastAsia="zh-CN" w:bidi="ar"/>
              </w:rPr>
              <w:t>序号</w:t>
            </w:r>
          </w:p>
        </w:tc>
        <w:tc>
          <w:tcPr>
            <w:tcW w:w="146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20"/>
                <w:szCs w:val="20"/>
                <w:u w:val="none"/>
                <w:lang w:val="en-US" w:eastAsia="zh-CN" w:bidi="ar"/>
              </w:rPr>
            </w:pPr>
            <w:r>
              <w:rPr>
                <w:rFonts w:hint="eastAsia" w:ascii="宋体" w:hAnsi="宋体" w:eastAsia="宋体" w:cs="宋体"/>
                <w:b/>
                <w:bCs/>
                <w:i w:val="0"/>
                <w:iCs w:val="0"/>
                <w:color w:val="000000"/>
                <w:kern w:val="0"/>
                <w:sz w:val="20"/>
                <w:szCs w:val="20"/>
                <w:u w:val="none"/>
                <w:lang w:val="en-US" w:eastAsia="zh-CN" w:bidi="ar"/>
              </w:rPr>
              <w:t>公开(公告)号</w:t>
            </w:r>
          </w:p>
        </w:tc>
        <w:tc>
          <w:tcPr>
            <w:tcW w:w="14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20"/>
                <w:szCs w:val="20"/>
                <w:u w:val="none"/>
                <w:lang w:val="en-US" w:eastAsia="zh-CN" w:bidi="ar"/>
              </w:rPr>
            </w:pPr>
            <w:r>
              <w:rPr>
                <w:rFonts w:hint="eastAsia" w:ascii="宋体" w:hAnsi="宋体" w:eastAsia="宋体" w:cs="宋体"/>
                <w:b/>
                <w:bCs/>
                <w:i w:val="0"/>
                <w:iCs w:val="0"/>
                <w:color w:val="000000"/>
                <w:kern w:val="0"/>
                <w:sz w:val="20"/>
                <w:szCs w:val="20"/>
                <w:u w:val="none"/>
                <w:lang w:val="en-US" w:eastAsia="zh-CN" w:bidi="ar"/>
              </w:rPr>
              <w:t>标题</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20"/>
                <w:szCs w:val="20"/>
                <w:u w:val="none"/>
                <w:lang w:val="en-US" w:eastAsia="zh-CN" w:bidi="ar"/>
              </w:rPr>
            </w:pPr>
            <w:r>
              <w:rPr>
                <w:rFonts w:hint="eastAsia" w:ascii="宋体" w:hAnsi="宋体" w:eastAsia="宋体" w:cs="宋体"/>
                <w:b/>
                <w:bCs/>
                <w:i w:val="0"/>
                <w:iCs w:val="0"/>
                <w:color w:val="000000"/>
                <w:kern w:val="0"/>
                <w:sz w:val="20"/>
                <w:szCs w:val="20"/>
                <w:u w:val="none"/>
                <w:lang w:val="en-US" w:eastAsia="zh-CN" w:bidi="ar"/>
              </w:rPr>
              <w:t>申请日</w:t>
            </w:r>
          </w:p>
        </w:tc>
        <w:tc>
          <w:tcPr>
            <w:tcW w:w="18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20"/>
                <w:szCs w:val="20"/>
                <w:u w:val="none"/>
                <w:lang w:val="en-US" w:eastAsia="zh-CN" w:bidi="ar"/>
              </w:rPr>
            </w:pPr>
            <w:r>
              <w:rPr>
                <w:rFonts w:hint="eastAsia" w:ascii="宋体" w:hAnsi="宋体" w:eastAsia="宋体" w:cs="宋体"/>
                <w:b/>
                <w:bCs/>
                <w:i w:val="0"/>
                <w:iCs w:val="0"/>
                <w:color w:val="000000"/>
                <w:kern w:val="0"/>
                <w:sz w:val="20"/>
                <w:szCs w:val="20"/>
                <w:u w:val="none"/>
                <w:lang w:val="en-US" w:eastAsia="zh-CN" w:bidi="ar"/>
              </w:rPr>
              <w:t>当前申请(专利权)人</w:t>
            </w:r>
          </w:p>
        </w:tc>
        <w:tc>
          <w:tcPr>
            <w:tcW w:w="8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20"/>
                <w:szCs w:val="20"/>
                <w:u w:val="none"/>
                <w:lang w:val="en-US" w:eastAsia="zh-CN" w:bidi="ar"/>
              </w:rPr>
            </w:pPr>
            <w:r>
              <w:rPr>
                <w:rFonts w:hint="eastAsia" w:ascii="宋体" w:hAnsi="宋体" w:eastAsia="宋体" w:cs="宋体"/>
                <w:b/>
                <w:bCs/>
                <w:i w:val="0"/>
                <w:iCs w:val="0"/>
                <w:color w:val="000000"/>
                <w:kern w:val="0"/>
                <w:sz w:val="20"/>
                <w:szCs w:val="20"/>
                <w:u w:val="none"/>
                <w:lang w:val="en-US" w:eastAsia="zh-CN" w:bidi="ar"/>
              </w:rPr>
              <w:t>法律状态</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20"/>
                <w:szCs w:val="20"/>
                <w:u w:val="none"/>
                <w:lang w:val="en-US" w:eastAsia="zh-CN" w:bidi="ar"/>
              </w:rPr>
            </w:pPr>
            <w:r>
              <w:rPr>
                <w:rFonts w:hint="eastAsia" w:ascii="宋体" w:hAnsi="宋体" w:eastAsia="宋体" w:cs="宋体"/>
                <w:b/>
                <w:bCs/>
                <w:i w:val="0"/>
                <w:iCs w:val="0"/>
                <w:color w:val="000000"/>
                <w:kern w:val="0"/>
                <w:sz w:val="20"/>
                <w:szCs w:val="20"/>
                <w:u w:val="none"/>
                <w:lang w:val="en-US" w:eastAsia="zh-CN" w:bidi="ar"/>
              </w:rPr>
              <w:t>第一发明人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0" w:hRule="atLeast"/>
        </w:trPr>
        <w:tc>
          <w:tcPr>
            <w:tcW w:w="4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1</w:t>
            </w:r>
          </w:p>
        </w:tc>
        <w:tc>
          <w:tcPr>
            <w:tcW w:w="146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fldChar w:fldCharType="begin"/>
            </w:r>
            <w:r>
              <w:rPr>
                <w:rFonts w:hint="eastAsia" w:ascii="宋体" w:hAnsi="宋体" w:eastAsia="宋体" w:cs="宋体"/>
                <w:i w:val="0"/>
                <w:iCs w:val="0"/>
                <w:color w:val="000000"/>
                <w:kern w:val="0"/>
                <w:sz w:val="20"/>
                <w:szCs w:val="20"/>
                <w:u w:val="none"/>
                <w:lang w:val="en-US" w:eastAsia="zh-CN" w:bidi="ar"/>
              </w:rPr>
              <w:instrText xml:space="preserve"> HYPERLINK "https://analytics.zhihuiya.com/patent-view/abst?patentId=44f444ab-0074-490e-89b8-0d8ed1e3eb8b" </w:instrText>
            </w:r>
            <w:r>
              <w:rPr>
                <w:rFonts w:hint="eastAsia" w:ascii="宋体" w:hAnsi="宋体" w:eastAsia="宋体" w:cs="宋体"/>
                <w:i w:val="0"/>
                <w:iCs w:val="0"/>
                <w:color w:val="000000"/>
                <w:kern w:val="0"/>
                <w:sz w:val="20"/>
                <w:szCs w:val="20"/>
                <w:u w:val="none"/>
                <w:lang w:val="en-US" w:eastAsia="zh-CN" w:bidi="ar"/>
              </w:rPr>
              <w:fldChar w:fldCharType="separate"/>
            </w:r>
            <w:r>
              <w:rPr>
                <w:rFonts w:hint="eastAsia" w:ascii="宋体" w:hAnsi="宋体" w:eastAsia="宋体" w:cs="宋体"/>
                <w:i w:val="0"/>
                <w:iCs w:val="0"/>
                <w:color w:val="000000"/>
                <w:kern w:val="0"/>
                <w:sz w:val="20"/>
                <w:szCs w:val="20"/>
                <w:u w:val="none"/>
                <w:lang w:val="en-US" w:eastAsia="zh-CN" w:bidi="ar"/>
              </w:rPr>
              <w:t>CN115185090A</w:t>
            </w:r>
            <w:r>
              <w:rPr>
                <w:rFonts w:hint="eastAsia" w:ascii="宋体" w:hAnsi="宋体" w:eastAsia="宋体" w:cs="宋体"/>
                <w:i w:val="0"/>
                <w:iCs w:val="0"/>
                <w:color w:val="000000"/>
                <w:kern w:val="0"/>
                <w:sz w:val="20"/>
                <w:szCs w:val="20"/>
                <w:u w:val="none"/>
                <w:lang w:val="en-US" w:eastAsia="zh-CN" w:bidi="ar"/>
              </w:rPr>
              <w:fldChar w:fldCharType="end"/>
            </w:r>
          </w:p>
        </w:tc>
        <w:tc>
          <w:tcPr>
            <w:tcW w:w="14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光学成像系统</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2022-08-23</w:t>
            </w:r>
          </w:p>
        </w:tc>
        <w:tc>
          <w:tcPr>
            <w:tcW w:w="18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闪耀现实(无锡)科技有限公司</w:t>
            </w:r>
          </w:p>
        </w:tc>
        <w:tc>
          <w:tcPr>
            <w:tcW w:w="8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实质审查</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蔺东龙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49" w:hRule="atLeast"/>
        </w:trPr>
        <w:tc>
          <w:tcPr>
            <w:tcW w:w="4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2</w:t>
            </w:r>
          </w:p>
        </w:tc>
        <w:tc>
          <w:tcPr>
            <w:tcW w:w="146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fldChar w:fldCharType="begin"/>
            </w:r>
            <w:r>
              <w:rPr>
                <w:rFonts w:hint="eastAsia" w:ascii="宋体" w:hAnsi="宋体" w:eastAsia="宋体" w:cs="宋体"/>
                <w:i w:val="0"/>
                <w:iCs w:val="0"/>
                <w:color w:val="000000"/>
                <w:kern w:val="0"/>
                <w:sz w:val="20"/>
                <w:szCs w:val="20"/>
                <w:u w:val="none"/>
                <w:lang w:val="en-US" w:eastAsia="zh-CN" w:bidi="ar"/>
              </w:rPr>
              <w:instrText xml:space="preserve"> HYPERLINK "https://analytics.zhihuiya.com/patent-view/abst?patentId=09953ce8-332d-4464-9cc5-d2d816eff0a0" </w:instrText>
            </w:r>
            <w:r>
              <w:rPr>
                <w:rFonts w:hint="eastAsia" w:ascii="宋体" w:hAnsi="宋体" w:eastAsia="宋体" w:cs="宋体"/>
                <w:i w:val="0"/>
                <w:iCs w:val="0"/>
                <w:color w:val="000000"/>
                <w:kern w:val="0"/>
                <w:sz w:val="20"/>
                <w:szCs w:val="20"/>
                <w:u w:val="none"/>
                <w:lang w:val="en-US" w:eastAsia="zh-CN" w:bidi="ar"/>
              </w:rPr>
              <w:fldChar w:fldCharType="separate"/>
            </w:r>
            <w:r>
              <w:rPr>
                <w:rFonts w:hint="eastAsia" w:ascii="宋体" w:hAnsi="宋体" w:eastAsia="宋体" w:cs="宋体"/>
                <w:i w:val="0"/>
                <w:iCs w:val="0"/>
                <w:color w:val="000000"/>
                <w:kern w:val="0"/>
                <w:sz w:val="20"/>
                <w:szCs w:val="20"/>
                <w:u w:val="none"/>
                <w:lang w:val="en-US" w:eastAsia="zh-CN" w:bidi="ar"/>
              </w:rPr>
              <w:t>CN115236858A</w:t>
            </w:r>
            <w:r>
              <w:rPr>
                <w:rFonts w:hint="eastAsia" w:ascii="宋体" w:hAnsi="宋体" w:eastAsia="宋体" w:cs="宋体"/>
                <w:i w:val="0"/>
                <w:iCs w:val="0"/>
                <w:color w:val="000000"/>
                <w:kern w:val="0"/>
                <w:sz w:val="20"/>
                <w:szCs w:val="20"/>
                <w:u w:val="none"/>
                <w:lang w:val="en-US" w:eastAsia="zh-CN" w:bidi="ar"/>
              </w:rPr>
              <w:fldChar w:fldCharType="end"/>
            </w:r>
          </w:p>
        </w:tc>
        <w:tc>
          <w:tcPr>
            <w:tcW w:w="14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光学系统、显示系统、显示装置和控制方法</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2022-06-21</w:t>
            </w:r>
          </w:p>
        </w:tc>
        <w:tc>
          <w:tcPr>
            <w:tcW w:w="18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京东方科技集团股份有限公司 | 北京京东方显示技术有限公司</w:t>
            </w:r>
          </w:p>
        </w:tc>
        <w:tc>
          <w:tcPr>
            <w:tcW w:w="8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实质审查</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赵伟利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0" w:hRule="atLeast"/>
        </w:trPr>
        <w:tc>
          <w:tcPr>
            <w:tcW w:w="4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3</w:t>
            </w:r>
          </w:p>
        </w:tc>
        <w:tc>
          <w:tcPr>
            <w:tcW w:w="146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fldChar w:fldCharType="begin"/>
            </w:r>
            <w:r>
              <w:rPr>
                <w:rFonts w:hint="eastAsia" w:ascii="宋体" w:hAnsi="宋体" w:eastAsia="宋体" w:cs="宋体"/>
                <w:i w:val="0"/>
                <w:iCs w:val="0"/>
                <w:color w:val="000000"/>
                <w:kern w:val="0"/>
                <w:sz w:val="20"/>
                <w:szCs w:val="20"/>
                <w:u w:val="none"/>
                <w:lang w:val="en-US" w:eastAsia="zh-CN" w:bidi="ar"/>
              </w:rPr>
              <w:instrText xml:space="preserve"> HYPERLINK "https://analytics.zhihuiya.com/patent-view/abst?patentId=2ed1283f-e64e-4ed0-ab59-358dc24cbfc9" </w:instrText>
            </w:r>
            <w:r>
              <w:rPr>
                <w:rFonts w:hint="eastAsia" w:ascii="宋体" w:hAnsi="宋体" w:eastAsia="宋体" w:cs="宋体"/>
                <w:i w:val="0"/>
                <w:iCs w:val="0"/>
                <w:color w:val="000000"/>
                <w:kern w:val="0"/>
                <w:sz w:val="20"/>
                <w:szCs w:val="20"/>
                <w:u w:val="none"/>
                <w:lang w:val="en-US" w:eastAsia="zh-CN" w:bidi="ar"/>
              </w:rPr>
              <w:fldChar w:fldCharType="separate"/>
            </w:r>
            <w:r>
              <w:rPr>
                <w:rFonts w:hint="eastAsia" w:ascii="宋体" w:hAnsi="宋体" w:eastAsia="宋体" w:cs="宋体"/>
                <w:i w:val="0"/>
                <w:iCs w:val="0"/>
                <w:color w:val="000000"/>
                <w:kern w:val="0"/>
                <w:sz w:val="20"/>
                <w:szCs w:val="20"/>
                <w:u w:val="none"/>
                <w:lang w:val="en-US" w:eastAsia="zh-CN" w:bidi="ar"/>
              </w:rPr>
              <w:t>CN114740628A</w:t>
            </w:r>
            <w:r>
              <w:rPr>
                <w:rFonts w:hint="eastAsia" w:ascii="宋体" w:hAnsi="宋体" w:eastAsia="宋体" w:cs="宋体"/>
                <w:i w:val="0"/>
                <w:iCs w:val="0"/>
                <w:color w:val="000000"/>
                <w:kern w:val="0"/>
                <w:sz w:val="20"/>
                <w:szCs w:val="20"/>
                <w:u w:val="none"/>
                <w:lang w:val="en-US" w:eastAsia="zh-CN" w:bidi="ar"/>
              </w:rPr>
              <w:fldChar w:fldCharType="end"/>
            </w:r>
          </w:p>
        </w:tc>
        <w:tc>
          <w:tcPr>
            <w:tcW w:w="14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增强现实光学装置</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2022-06-14</w:t>
            </w:r>
          </w:p>
        </w:tc>
        <w:tc>
          <w:tcPr>
            <w:tcW w:w="18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龙旗电子(惠州)有限公司</w:t>
            </w:r>
          </w:p>
        </w:tc>
        <w:tc>
          <w:tcPr>
            <w:tcW w:w="8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实质审查</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周鑫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39" w:hRule="atLeast"/>
        </w:trPr>
        <w:tc>
          <w:tcPr>
            <w:tcW w:w="483"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4</w:t>
            </w:r>
          </w:p>
        </w:tc>
        <w:tc>
          <w:tcPr>
            <w:tcW w:w="146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fldChar w:fldCharType="begin"/>
            </w:r>
            <w:r>
              <w:rPr>
                <w:rFonts w:hint="eastAsia" w:ascii="宋体" w:hAnsi="宋体" w:eastAsia="宋体" w:cs="宋体"/>
                <w:i w:val="0"/>
                <w:iCs w:val="0"/>
                <w:color w:val="000000"/>
                <w:kern w:val="0"/>
                <w:sz w:val="20"/>
                <w:szCs w:val="20"/>
                <w:u w:val="none"/>
                <w:lang w:val="en-US" w:eastAsia="zh-CN" w:bidi="ar"/>
              </w:rPr>
              <w:instrText xml:space="preserve"> HYPERLINK "https://analytics.zhihuiya.com/patent-view/abst?patentId=adcea94c-27a8-4bb2-88bf-1f6665c12832" </w:instrText>
            </w:r>
            <w:r>
              <w:rPr>
                <w:rFonts w:hint="eastAsia" w:ascii="宋体" w:hAnsi="宋体" w:eastAsia="宋体" w:cs="宋体"/>
                <w:i w:val="0"/>
                <w:iCs w:val="0"/>
                <w:color w:val="000000"/>
                <w:kern w:val="0"/>
                <w:sz w:val="20"/>
                <w:szCs w:val="20"/>
                <w:u w:val="none"/>
                <w:lang w:val="en-US" w:eastAsia="zh-CN" w:bidi="ar"/>
              </w:rPr>
              <w:fldChar w:fldCharType="separate"/>
            </w:r>
            <w:r>
              <w:rPr>
                <w:rFonts w:hint="eastAsia" w:ascii="宋体" w:hAnsi="宋体" w:eastAsia="宋体" w:cs="宋体"/>
                <w:i w:val="0"/>
                <w:iCs w:val="0"/>
                <w:color w:val="000000"/>
                <w:kern w:val="0"/>
                <w:sz w:val="20"/>
                <w:szCs w:val="20"/>
                <w:u w:val="none"/>
                <w:lang w:val="en-US" w:eastAsia="zh-CN" w:bidi="ar"/>
              </w:rPr>
              <w:t>CN114690427A</w:t>
            </w:r>
            <w:r>
              <w:rPr>
                <w:rFonts w:hint="eastAsia" w:ascii="宋体" w:hAnsi="宋体" w:eastAsia="宋体" w:cs="宋体"/>
                <w:i w:val="0"/>
                <w:iCs w:val="0"/>
                <w:color w:val="000000"/>
                <w:kern w:val="0"/>
                <w:sz w:val="20"/>
                <w:szCs w:val="20"/>
                <w:u w:val="none"/>
                <w:lang w:val="en-US" w:eastAsia="zh-CN" w:bidi="ar"/>
              </w:rPr>
              <w:fldChar w:fldCharType="end"/>
            </w:r>
          </w:p>
        </w:tc>
        <w:tc>
          <w:tcPr>
            <w:tcW w:w="143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一种基于菲涅尔透镜的光学显示系统</w:t>
            </w:r>
          </w:p>
        </w:tc>
        <w:tc>
          <w:tcPr>
            <w:tcW w:w="12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2022-04-02</w:t>
            </w:r>
          </w:p>
        </w:tc>
        <w:tc>
          <w:tcPr>
            <w:tcW w:w="188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江苏鸿蚁光电科技有限公司</w:t>
            </w:r>
          </w:p>
        </w:tc>
        <w:tc>
          <w:tcPr>
            <w:tcW w:w="8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实质审查</w:t>
            </w:r>
          </w:p>
        </w:tc>
        <w:tc>
          <w:tcPr>
            <w:tcW w:w="94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0"/>
                <w:szCs w:val="20"/>
                <w:u w:val="none"/>
                <w:lang w:val="en-US" w:eastAsia="zh-CN" w:bidi="ar"/>
              </w:rPr>
            </w:pPr>
            <w:r>
              <w:rPr>
                <w:rFonts w:hint="eastAsia" w:ascii="宋体" w:hAnsi="宋体" w:eastAsia="宋体" w:cs="宋体"/>
                <w:i w:val="0"/>
                <w:iCs w:val="0"/>
                <w:color w:val="000000"/>
                <w:kern w:val="0"/>
                <w:sz w:val="20"/>
                <w:szCs w:val="20"/>
                <w:u w:val="none"/>
                <w:lang w:val="en-US" w:eastAsia="zh-CN" w:bidi="ar"/>
              </w:rPr>
              <w:t>周莹</w:t>
            </w:r>
          </w:p>
        </w:tc>
      </w:tr>
    </w:tbl>
    <w:p>
      <w:pPr>
        <w:rPr>
          <w:rFonts w:hint="eastAsia"/>
          <w:lang w:val="en-US"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"https://analytics.zhihuiya.com/patent-view/abst?patentId=44f444ab-0074-490e-89b8-0d8ed1e3eb8b" </w:instrText>
      </w:r>
      <w:r>
        <w:rPr>
          <w:rFonts w:hint="eastAsia" w:ascii="Arial" w:hAnsi="Arial" w:eastAsia="微软雅黑" w:cs="宋体"/>
          <w:b/>
          <w:i/>
          <w:strike/>
          <w:shadow/>
          <w:color w:val="FF0000"/>
          <w:sz w:val="24"/>
          <w:szCs w:val="24"/>
          <w:u w:val="single"/>
          <w:lang w:val="en-US" w:eastAsia="zh-CN"/>
        </w:rPr>
        <w:fldChar w:fldCharType="separate"/>
      </w:r>
      <w:r>
        <w:rPr>
          <w:rFonts w:hint="eastAsia" w:ascii="Arial" w:hAnsi="Arial" w:eastAsia="微软雅黑" w:cs="宋体"/>
          <w:b/>
          <w:i/>
          <w:strike/>
          <w:shadow/>
          <w:color w:val="FF0000"/>
          <w:sz w:val="24"/>
          <w:szCs w:val="24"/>
          <w:u w:val="single"/>
          <w:lang w:val="en-US" w:eastAsia="zh-CN"/>
        </w:rPr>
        <w:t>CN115185090A</w:t>
      </w:r>
      <w:r>
        <w:rPr>
          <w:rFonts w:hint="eastAsia"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公开了一种方便在装配过程中保持成像系统精度的birdbath方案光学显示模组，该专利公开的核心思想是，在微显示器显示屏和透镜之间的连接处设置有隔圈，隔圈具有一定的高度，可将微显示器和透镜隔离开来，隔圈上下面设置有连接装置，可将微显示器和透镜的相对位置固定。由此，在组装AR眼镜整机时微显示器和透镜的相对位置固定，一定程度上避免错位，从而保持成像系统精度。</w:t>
      </w:r>
    </w:p>
    <w:p>
      <w:pPr>
        <w:jc w:val="center"/>
        <w:rPr>
          <w:rFonts w:hint="default" w:ascii="宋体" w:hAnsi="宋体" w:eastAsia="宋体" w:cs="宋体"/>
          <w:i w:val="0"/>
          <w:iCs w:val="0"/>
          <w:color w:val="000000"/>
          <w:kern w:val="0"/>
          <w:sz w:val="18"/>
          <w:szCs w:val="18"/>
          <w:u w:val="none"/>
          <w:lang w:val="en-US" w:eastAsia="zh-CN" w:bidi="ar"/>
        </w:rPr>
      </w:pPr>
      <w:r>
        <w:rPr>
          <w:rFonts w:hint="default" w:ascii="Arial" w:hAnsi="Arial" w:eastAsia="微软雅黑" w:cs="宋体"/>
          <w:b/>
          <w:i/>
          <w:iCs w:val="0"/>
          <w:strike/>
          <w:shadow/>
          <w:color w:val="FF0000"/>
          <w:kern w:val="0"/>
          <w:sz w:val="24"/>
          <w:szCs w:val="18"/>
          <w:u w:val="single"/>
          <w:lang w:val="en-US" w:eastAsia="zh-CN" w:bidi="ar"/>
        </w:rPr>
        <w:drawing>
          <wp:inline distT="0" distB="0" distL="114300" distR="114300">
            <wp:extent cx="5271770" cy="4053840"/>
            <wp:effectExtent l="0" t="0" r="5080" b="3810"/>
            <wp:docPr id="60" name="图片 60" descr="draw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drawing (49)"/>
                    <pic:cNvPicPr>
                      <a:picLocks noChangeAspect="1"/>
                    </pic:cNvPicPr>
                  </pic:nvPicPr>
                  <pic:blipFill>
                    <a:blip r:embed="rId94"/>
                    <a:stretch>
                      <a:fillRect/>
                    </a:stretch>
                  </pic:blipFill>
                  <pic:spPr>
                    <a:xfrm>
                      <a:off x="0" y="0"/>
                      <a:ext cx="5271770" cy="4053840"/>
                    </a:xfrm>
                    <a:prstGeom prst="rect">
                      <a:avLst/>
                    </a:prstGeom>
                  </pic:spPr>
                </pic:pic>
              </a:graphicData>
            </a:graphic>
          </wp:inline>
        </w:drawing>
      </w:r>
    </w:p>
    <w:p>
      <w:pPr>
        <w:pStyle w:val="6"/>
        <w:jc w:val="center"/>
        <w:rPr>
          <w:rFonts w:hint="eastAsia" w:ascii="宋体" w:hAnsi="宋体" w:cs="宋体" w:eastAsiaTheme="minorEastAsia"/>
          <w:i w:val="0"/>
          <w:iCs w:val="0"/>
          <w:color w:val="000000"/>
          <w:kern w:val="0"/>
          <w:sz w:val="18"/>
          <w:szCs w:val="18"/>
          <w:u w:val="none"/>
          <w:lang w:val="en-US" w:eastAsia="zh-CN" w:bidi="ar"/>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专利CN115185090A附图</w:t>
      </w:r>
    </w:p>
    <w:p>
      <w:pPr>
        <w:widowControl/>
        <w:spacing w:line="600" w:lineRule="exact"/>
        <w:rPr>
          <w:rFonts w:hint="eastAsia" w:ascii="宋体" w:hAnsi="宋体" w:eastAsia="宋体" w:cs="宋体"/>
          <w:sz w:val="24"/>
          <w:szCs w:val="24"/>
          <w:lang w:val="en-US"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CN114740628A</w:t>
      </w:r>
      <w:r>
        <w:rPr>
          <w:rFonts w:hint="eastAsia" w:ascii="Arial" w:hAnsi="Arial" w:eastAsia="微软雅黑" w:cs="宋体"/>
          <w:b/>
          <w:i/>
          <w:strike/>
          <w:shadow/>
          <w:color w:val="FF0000"/>
          <w:sz w:val="24"/>
          <w:szCs w:val="24"/>
          <w:u w:val="single"/>
          <w:lang w:val="en-US" w:eastAsia="zh-CN"/>
        </w:rPr>
        <w:t>公开了一种小体积birdbath方案光学显示模组，该专利公开的核心技术思想是，在微显示器和分光镜之间设置一组折返光学透镜，微显示器发出的图像光线在折返光学透镜组内进行折返，从而有利于减小了增强光学装置的体积，提高使用者的佩戴舒适性。</w:t>
      </w:r>
    </w:p>
    <w:p>
      <w:pPr>
        <w:jc w:val="both"/>
        <w:rPr>
          <w:rFonts w:hint="default" w:ascii="宋体" w:hAnsi="宋体" w:eastAsia="宋体" w:cs="宋体"/>
          <w:i w:val="0"/>
          <w:iCs w:val="0"/>
          <w:color w:val="000000"/>
          <w:kern w:val="0"/>
          <w:sz w:val="18"/>
          <w:szCs w:val="18"/>
          <w:u w:val="none"/>
          <w:lang w:val="en-US" w:eastAsia="zh-CN" w:bidi="ar"/>
        </w:rPr>
      </w:pPr>
      <w:r>
        <w:rPr>
          <w:rFonts w:hint="default" w:ascii="Arial" w:hAnsi="Arial" w:eastAsia="微软雅黑" w:cs="宋体"/>
          <w:b/>
          <w:i/>
          <w:iCs w:val="0"/>
          <w:strike/>
          <w:shadow/>
          <w:color w:val="FF0000"/>
          <w:kern w:val="0"/>
          <w:sz w:val="24"/>
          <w:szCs w:val="18"/>
          <w:u w:val="single"/>
          <w:lang w:val="en-US" w:eastAsia="zh-CN" w:bidi="ar"/>
        </w:rPr>
        <w:drawing>
          <wp:inline distT="0" distB="0" distL="114300" distR="114300">
            <wp:extent cx="5271770" cy="3094355"/>
            <wp:effectExtent l="0" t="0" r="5080" b="10795"/>
            <wp:docPr id="61" name="图片 61" descr="draw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drawing (50)"/>
                    <pic:cNvPicPr>
                      <a:picLocks noChangeAspect="1"/>
                    </pic:cNvPicPr>
                  </pic:nvPicPr>
                  <pic:blipFill>
                    <a:blip r:embed="rId95"/>
                    <a:srcRect t="11920" b="11748"/>
                    <a:stretch>
                      <a:fillRect/>
                    </a:stretch>
                  </pic:blipFill>
                  <pic:spPr>
                    <a:xfrm>
                      <a:off x="0" y="0"/>
                      <a:ext cx="5271770" cy="3094355"/>
                    </a:xfrm>
                    <a:prstGeom prst="rect">
                      <a:avLst/>
                    </a:prstGeom>
                  </pic:spPr>
                </pic:pic>
              </a:graphicData>
            </a:graphic>
          </wp:inline>
        </w:drawing>
      </w:r>
    </w:p>
    <w:p>
      <w:pPr>
        <w:pStyle w:val="6"/>
        <w:jc w:val="center"/>
        <w:rPr>
          <w:rFonts w:hint="eastAsia" w:ascii="宋体" w:hAnsi="宋体" w:cs="宋体" w:eastAsiaTheme="minorEastAsia"/>
          <w:i w:val="0"/>
          <w:iCs w:val="0"/>
          <w:color w:val="000000"/>
          <w:kern w:val="0"/>
          <w:sz w:val="18"/>
          <w:szCs w:val="18"/>
          <w:u w:val="none"/>
          <w:lang w:val="en-US" w:eastAsia="zh-CN" w:bidi="ar"/>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专利CN114740628A附图</w:t>
      </w:r>
    </w:p>
    <w:p>
      <w:pPr>
        <w:widowControl/>
        <w:spacing w:line="600" w:lineRule="exact"/>
        <w:ind w:firstLine="480" w:firstLineChars="200"/>
        <w:rPr>
          <w:rFonts w:hint="eastAsia"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CN114690427A</w:t>
      </w:r>
      <w:r>
        <w:rPr>
          <w:rFonts w:hint="eastAsia" w:ascii="Arial" w:hAnsi="Arial" w:eastAsia="微软雅黑" w:cs="宋体"/>
          <w:b/>
          <w:i/>
          <w:strike/>
          <w:shadow/>
          <w:color w:val="FF0000"/>
          <w:sz w:val="24"/>
          <w:szCs w:val="24"/>
          <w:u w:val="single"/>
          <w:lang w:val="en-US" w:eastAsia="zh-CN"/>
        </w:rPr>
        <w:t>公开了一种可防止漏光和缩小体积的birdbath方案光学显示模组，和传统模组不同的是，由菲涅尔透镜替代传统的曲面反射镜，由此可一定程度上缩小模组体积，另外，在分光镜和菲涅尔透镜上设置偏振膜、偏振反射膜及相位延迟片，利用偏光特性来防止图像光漏光。</w:t>
      </w:r>
    </w:p>
    <w:p>
      <w:pPr>
        <w:jc w:val="both"/>
        <w:rPr>
          <w:rFonts w:hint="default" w:ascii="宋体" w:hAnsi="宋体" w:eastAsia="宋体" w:cs="宋体"/>
          <w:i w:val="0"/>
          <w:iCs w:val="0"/>
          <w:color w:val="000000"/>
          <w:kern w:val="0"/>
          <w:sz w:val="18"/>
          <w:szCs w:val="18"/>
          <w:u w:val="none"/>
          <w:lang w:val="en-US" w:eastAsia="zh-CN" w:bidi="ar"/>
        </w:rPr>
      </w:pPr>
      <w:r>
        <w:rPr>
          <w:rFonts w:hint="default" w:ascii="Arial" w:hAnsi="Arial" w:eastAsia="微软雅黑" w:cs="宋体"/>
          <w:b/>
          <w:i/>
          <w:iCs w:val="0"/>
          <w:strike/>
          <w:shadow/>
          <w:color w:val="FF0000"/>
          <w:kern w:val="0"/>
          <w:sz w:val="24"/>
          <w:szCs w:val="18"/>
          <w:u w:val="single"/>
          <w:lang w:val="en-US" w:eastAsia="zh-CN" w:bidi="ar"/>
        </w:rPr>
        <w:drawing>
          <wp:inline distT="0" distB="0" distL="114300" distR="114300">
            <wp:extent cx="5271770" cy="3604895"/>
            <wp:effectExtent l="0" t="0" r="5080" b="14605"/>
            <wp:docPr id="62" name="图片 62" descr="draw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drawing (51)"/>
                    <pic:cNvPicPr>
                      <a:picLocks noChangeAspect="1"/>
                    </pic:cNvPicPr>
                  </pic:nvPicPr>
                  <pic:blipFill>
                    <a:blip r:embed="rId96"/>
                    <a:srcRect b="11075"/>
                    <a:stretch>
                      <a:fillRect/>
                    </a:stretch>
                  </pic:blipFill>
                  <pic:spPr>
                    <a:xfrm>
                      <a:off x="0" y="0"/>
                      <a:ext cx="5271770" cy="3604895"/>
                    </a:xfrm>
                    <a:prstGeom prst="rect">
                      <a:avLst/>
                    </a:prstGeom>
                  </pic:spPr>
                </pic:pic>
              </a:graphicData>
            </a:graphic>
          </wp:inline>
        </w:drawing>
      </w:r>
    </w:p>
    <w:p>
      <w:pPr>
        <w:pStyle w:val="6"/>
        <w:jc w:val="center"/>
        <w:rPr>
          <w:rFonts w:hint="eastAsia" w:ascii="宋体" w:hAnsi="宋体" w:cs="宋体" w:eastAsiaTheme="minorEastAsia"/>
          <w:i w:val="0"/>
          <w:iCs w:val="0"/>
          <w:color w:val="000000"/>
          <w:kern w:val="0"/>
          <w:sz w:val="18"/>
          <w:szCs w:val="18"/>
          <w:u w:val="none"/>
          <w:lang w:val="en-US" w:eastAsia="zh-CN" w:bidi="ar"/>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73</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专利CN114690427A附图</w:t>
      </w:r>
    </w:p>
    <w:p>
      <w:pPr>
        <w:pStyle w:val="5"/>
        <w:numPr>
          <w:ilvl w:val="0"/>
          <w:numId w:val="0"/>
        </w:numPr>
        <w:bidi w:val="0"/>
        <w:ind w:leftChars="0"/>
        <w:rPr>
          <w:rFonts w:hint="eastAsia"/>
          <w:lang w:val="en-US" w:eastAsia="zh-CN"/>
        </w:rPr>
      </w:pPr>
      <w:r>
        <w:rPr>
          <w:rFonts w:hint="eastAsia" w:ascii="Arial" w:hAnsi="Arial" w:eastAsia="微软雅黑"/>
          <w:b/>
          <w:i/>
          <w:strike/>
          <w:shadow/>
          <w:color w:val="FF0000"/>
          <w:sz w:val="24"/>
          <w:u w:val="single"/>
          <w:lang w:val="en-US" w:eastAsia="zh-CN"/>
        </w:rPr>
        <w:t>2、光波导方案</w:t>
      </w:r>
    </w:p>
    <w:p>
      <w:pPr>
        <w:pStyle w:val="6"/>
        <w:jc w:val="center"/>
        <w:rPr>
          <w:rFonts w:hint="eastAsia" w:eastAsia="宋体"/>
          <w:lang w:eastAsia="zh-CN"/>
        </w:rPr>
      </w:pPr>
      <w:r>
        <w:rPr>
          <w:rFonts w:ascii="Arial" w:hAnsi="Arial" w:eastAsia="微软雅黑"/>
          <w:b/>
          <w:i/>
          <w:strike/>
          <w:shadow/>
          <w:color w:val="FF0000"/>
          <w:sz w:val="24"/>
          <w:u w:val="single"/>
        </w:rPr>
        <w:t xml:space="preserve">表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表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部分最新公开的</w:t>
      </w:r>
      <w:r>
        <w:rPr>
          <w:rFonts w:hint="eastAsia" w:ascii="Arial" w:hAnsi="Arial" w:eastAsia="微软雅黑"/>
          <w:b/>
          <w:i/>
          <w:strike/>
          <w:shadow/>
          <w:color w:val="FF0000"/>
          <w:sz w:val="24"/>
          <w:u w:val="single"/>
          <w:lang w:val="en-US" w:eastAsia="zh-CN"/>
        </w:rPr>
        <w:t>光波导</w:t>
      </w:r>
      <w:r>
        <w:rPr>
          <w:rFonts w:hint="eastAsia" w:ascii="Arial" w:hAnsi="Arial" w:eastAsia="微软雅黑"/>
          <w:b/>
          <w:i/>
          <w:strike/>
          <w:shadow/>
          <w:color w:val="FF0000"/>
          <w:sz w:val="24"/>
          <w:u w:val="single"/>
          <w:lang w:eastAsia="zh-CN"/>
        </w:rPr>
        <w:t>方案相关专利</w:t>
      </w:r>
    </w:p>
    <w:tbl>
      <w:tblPr>
        <w:tblStyle w:val="13"/>
        <w:tblW w:w="0" w:type="auto"/>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618"/>
        <w:gridCol w:w="1478"/>
        <w:gridCol w:w="2632"/>
        <w:gridCol w:w="1266"/>
        <w:gridCol w:w="1704"/>
        <w:gridCol w:w="689"/>
        <w:gridCol w:w="7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序号</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公开(公告)号</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标题</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申请日</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当前申请(专利权)人</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法律状态</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21"/>
                <w:szCs w:val="21"/>
                <w:u w:val="none"/>
              </w:rPr>
            </w:pPr>
            <w:r>
              <w:rPr>
                <w:rFonts w:hint="eastAsia" w:ascii="宋体" w:hAnsi="宋体" w:eastAsia="宋体" w:cs="宋体"/>
                <w:b/>
                <w:bCs/>
                <w:i w:val="0"/>
                <w:iCs w:val="0"/>
                <w:color w:val="000000"/>
                <w:kern w:val="0"/>
                <w:sz w:val="21"/>
                <w:szCs w:val="21"/>
                <w:u w:val="none"/>
                <w:lang w:val="en-US" w:eastAsia="zh-CN" w:bidi="ar"/>
              </w:rPr>
              <w:t>第一发明人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fldChar w:fldCharType="begin"/>
            </w:r>
            <w:r>
              <w:rPr>
                <w:rFonts w:hint="default" w:ascii="宋体" w:hAnsi="宋体" w:eastAsia="宋体" w:cs="宋体"/>
                <w:i w:val="0"/>
                <w:iCs w:val="0"/>
                <w:color w:val="000000"/>
                <w:kern w:val="0"/>
                <w:sz w:val="21"/>
                <w:szCs w:val="21"/>
                <w:u w:val="none"/>
                <w:lang w:val="en-US" w:eastAsia="zh-CN" w:bidi="ar"/>
              </w:rPr>
              <w:instrText xml:space="preserve"> HYPERLINK "https://analytics.zhihuiya.com/patent-view/abst?patentId=8c8551e7-81a6-4ba2-9959-93e03c204aaf" </w:instrText>
            </w:r>
            <w:r>
              <w:rPr>
                <w:rFonts w:hint="default" w:ascii="宋体" w:hAnsi="宋体" w:eastAsia="宋体" w:cs="宋体"/>
                <w:i w:val="0"/>
                <w:iCs w:val="0"/>
                <w:color w:val="000000"/>
                <w:kern w:val="0"/>
                <w:sz w:val="21"/>
                <w:szCs w:val="21"/>
                <w:u w:val="none"/>
                <w:lang w:val="en-US" w:eastAsia="zh-CN" w:bidi="ar"/>
              </w:rPr>
              <w:fldChar w:fldCharType="separate"/>
            </w:r>
            <w:r>
              <w:rPr>
                <w:rFonts w:hint="default" w:ascii="宋体" w:hAnsi="宋体" w:eastAsia="宋体" w:cs="宋体"/>
                <w:i w:val="0"/>
                <w:iCs w:val="0"/>
                <w:color w:val="000000"/>
                <w:kern w:val="0"/>
                <w:sz w:val="21"/>
                <w:szCs w:val="21"/>
                <w:u w:val="none"/>
                <w:lang w:val="en-US" w:eastAsia="zh-CN" w:bidi="ar"/>
              </w:rPr>
              <w:t>CN115576108A</w:t>
            </w:r>
            <w:r>
              <w:rPr>
                <w:rFonts w:hint="default" w:ascii="宋体" w:hAnsi="宋体" w:eastAsia="宋体" w:cs="宋体"/>
                <w:i w:val="0"/>
                <w:iCs w:val="0"/>
                <w:color w:val="000000"/>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一种近眼显示设备</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2022-10-25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咪呀环球科技有限公司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实质审查</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张敏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fldChar w:fldCharType="begin"/>
            </w:r>
            <w:r>
              <w:rPr>
                <w:rFonts w:hint="default" w:ascii="宋体" w:hAnsi="宋体" w:eastAsia="宋体" w:cs="宋体"/>
                <w:i w:val="0"/>
                <w:iCs w:val="0"/>
                <w:color w:val="000000"/>
                <w:kern w:val="0"/>
                <w:sz w:val="21"/>
                <w:szCs w:val="21"/>
                <w:u w:val="none"/>
                <w:lang w:val="en-US" w:eastAsia="zh-CN" w:bidi="ar"/>
              </w:rPr>
              <w:instrText xml:space="preserve"> HYPERLINK "https://analytics.zhihuiya.com/patent-view/abst?patentId=4101d325-e0b1-478b-9957-b598414044f8" </w:instrText>
            </w:r>
            <w:r>
              <w:rPr>
                <w:rFonts w:hint="default" w:ascii="宋体" w:hAnsi="宋体" w:eastAsia="宋体" w:cs="宋体"/>
                <w:i w:val="0"/>
                <w:iCs w:val="0"/>
                <w:color w:val="000000"/>
                <w:kern w:val="0"/>
                <w:sz w:val="21"/>
                <w:szCs w:val="21"/>
                <w:u w:val="none"/>
                <w:lang w:val="en-US" w:eastAsia="zh-CN" w:bidi="ar"/>
              </w:rPr>
              <w:fldChar w:fldCharType="separate"/>
            </w:r>
            <w:r>
              <w:rPr>
                <w:rFonts w:hint="default" w:ascii="宋体" w:hAnsi="宋体" w:eastAsia="宋体" w:cs="宋体"/>
                <w:i w:val="0"/>
                <w:iCs w:val="0"/>
                <w:color w:val="000000"/>
                <w:kern w:val="0"/>
                <w:sz w:val="21"/>
                <w:szCs w:val="21"/>
                <w:u w:val="none"/>
                <w:lang w:val="en-US" w:eastAsia="zh-CN" w:bidi="ar"/>
              </w:rPr>
              <w:t>CN115291317B</w:t>
            </w:r>
            <w:r>
              <w:rPr>
                <w:rFonts w:hint="default" w:ascii="宋体" w:hAnsi="宋体" w:eastAsia="宋体" w:cs="宋体"/>
                <w:i w:val="0"/>
                <w:iCs w:val="0"/>
                <w:color w:val="000000"/>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光波导器件、近眼显示模组及近眼显示设备</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2022-10-09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泽景(西安)汽车电子有限责任公司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授权</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何飞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fldChar w:fldCharType="begin"/>
            </w:r>
            <w:r>
              <w:rPr>
                <w:rFonts w:hint="default" w:ascii="宋体" w:hAnsi="宋体" w:eastAsia="宋体" w:cs="宋体"/>
                <w:i w:val="0"/>
                <w:iCs w:val="0"/>
                <w:color w:val="000000"/>
                <w:kern w:val="0"/>
                <w:sz w:val="21"/>
                <w:szCs w:val="21"/>
                <w:u w:val="none"/>
                <w:lang w:val="en-US" w:eastAsia="zh-CN" w:bidi="ar"/>
              </w:rPr>
              <w:instrText xml:space="preserve"> HYPERLINK "https://analytics.zhihuiya.com/patent-view/abst?patentId=f6d09c2f-0f33-4f09-bbb1-4be34da5ac69" </w:instrText>
            </w:r>
            <w:r>
              <w:rPr>
                <w:rFonts w:hint="default" w:ascii="宋体" w:hAnsi="宋体" w:eastAsia="宋体" w:cs="宋体"/>
                <w:i w:val="0"/>
                <w:iCs w:val="0"/>
                <w:color w:val="000000"/>
                <w:kern w:val="0"/>
                <w:sz w:val="21"/>
                <w:szCs w:val="21"/>
                <w:u w:val="none"/>
                <w:lang w:val="en-US" w:eastAsia="zh-CN" w:bidi="ar"/>
              </w:rPr>
              <w:fldChar w:fldCharType="separate"/>
            </w:r>
            <w:r>
              <w:rPr>
                <w:rFonts w:hint="default" w:ascii="宋体" w:hAnsi="宋体" w:eastAsia="宋体" w:cs="宋体"/>
                <w:i w:val="0"/>
                <w:iCs w:val="0"/>
                <w:color w:val="000000"/>
                <w:kern w:val="0"/>
                <w:sz w:val="21"/>
                <w:szCs w:val="21"/>
                <w:u w:val="none"/>
                <w:lang w:val="en-US" w:eastAsia="zh-CN" w:bidi="ar"/>
              </w:rPr>
              <w:t>CN115629438A</w:t>
            </w:r>
            <w:r>
              <w:rPr>
                <w:rFonts w:hint="default" w:ascii="宋体" w:hAnsi="宋体" w:eastAsia="宋体" w:cs="宋体"/>
                <w:i w:val="0"/>
                <w:iCs w:val="0"/>
                <w:color w:val="000000"/>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光波导器件及近眼显示装置</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2022-09-08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北京灵犀微光科技有限公司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公开</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顾志远</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fldChar w:fldCharType="begin"/>
            </w:r>
            <w:r>
              <w:rPr>
                <w:rFonts w:hint="default" w:ascii="宋体" w:hAnsi="宋体" w:eastAsia="宋体" w:cs="宋体"/>
                <w:i w:val="0"/>
                <w:iCs w:val="0"/>
                <w:color w:val="000000"/>
                <w:kern w:val="0"/>
                <w:sz w:val="21"/>
                <w:szCs w:val="21"/>
                <w:u w:val="none"/>
                <w:lang w:val="en-US" w:eastAsia="zh-CN" w:bidi="ar"/>
              </w:rPr>
              <w:instrText xml:space="preserve"> HYPERLINK "https://analytics.zhihuiya.com/patent-view/abst?patentId=b3a2b3a2-858f-4b95-bbe8-66f7dd586a93" </w:instrText>
            </w:r>
            <w:r>
              <w:rPr>
                <w:rFonts w:hint="default" w:ascii="宋体" w:hAnsi="宋体" w:eastAsia="宋体" w:cs="宋体"/>
                <w:i w:val="0"/>
                <w:iCs w:val="0"/>
                <w:color w:val="000000"/>
                <w:kern w:val="0"/>
                <w:sz w:val="21"/>
                <w:szCs w:val="21"/>
                <w:u w:val="none"/>
                <w:lang w:val="en-US" w:eastAsia="zh-CN" w:bidi="ar"/>
              </w:rPr>
              <w:fldChar w:fldCharType="separate"/>
            </w:r>
            <w:r>
              <w:rPr>
                <w:rFonts w:hint="default" w:ascii="宋体" w:hAnsi="宋体" w:eastAsia="宋体" w:cs="宋体"/>
                <w:i w:val="0"/>
                <w:iCs w:val="0"/>
                <w:color w:val="000000"/>
                <w:kern w:val="0"/>
                <w:sz w:val="21"/>
                <w:szCs w:val="21"/>
                <w:u w:val="none"/>
                <w:lang w:val="en-US" w:eastAsia="zh-CN" w:bidi="ar"/>
              </w:rPr>
              <w:t>CN115144952B</w:t>
            </w:r>
            <w:r>
              <w:rPr>
                <w:rFonts w:hint="default" w:ascii="宋体" w:hAnsi="宋体" w:eastAsia="宋体" w:cs="宋体"/>
                <w:i w:val="0"/>
                <w:iCs w:val="0"/>
                <w:color w:val="000000"/>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光波导器件及近眼显示装置</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2022-09-06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北京灵犀微光科技有限公司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授权</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王耀彰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fldChar w:fldCharType="begin"/>
            </w:r>
            <w:r>
              <w:rPr>
                <w:rFonts w:hint="default" w:ascii="宋体" w:hAnsi="宋体" w:eastAsia="宋体" w:cs="宋体"/>
                <w:i w:val="0"/>
                <w:iCs w:val="0"/>
                <w:color w:val="000000"/>
                <w:kern w:val="0"/>
                <w:sz w:val="21"/>
                <w:szCs w:val="21"/>
                <w:u w:val="none"/>
                <w:lang w:val="en-US" w:eastAsia="zh-CN" w:bidi="ar"/>
              </w:rPr>
              <w:instrText xml:space="preserve"> HYPERLINK "https://analytics.zhihuiya.com/patent-view/abst?patentId=72f99f92-58c1-4497-9f54-e809be532049" </w:instrText>
            </w:r>
            <w:r>
              <w:rPr>
                <w:rFonts w:hint="default" w:ascii="宋体" w:hAnsi="宋体" w:eastAsia="宋体" w:cs="宋体"/>
                <w:i w:val="0"/>
                <w:iCs w:val="0"/>
                <w:color w:val="000000"/>
                <w:kern w:val="0"/>
                <w:sz w:val="21"/>
                <w:szCs w:val="21"/>
                <w:u w:val="none"/>
                <w:lang w:val="en-US" w:eastAsia="zh-CN" w:bidi="ar"/>
              </w:rPr>
              <w:fldChar w:fldCharType="separate"/>
            </w:r>
            <w:r>
              <w:rPr>
                <w:rFonts w:hint="default" w:ascii="宋体" w:hAnsi="宋体" w:eastAsia="宋体" w:cs="宋体"/>
                <w:i w:val="0"/>
                <w:iCs w:val="0"/>
                <w:color w:val="000000"/>
                <w:kern w:val="0"/>
                <w:sz w:val="21"/>
                <w:szCs w:val="21"/>
                <w:u w:val="none"/>
                <w:lang w:val="en-US" w:eastAsia="zh-CN" w:bidi="ar"/>
              </w:rPr>
              <w:t>CN115657195A</w:t>
            </w:r>
            <w:r>
              <w:rPr>
                <w:rFonts w:hint="default" w:ascii="宋体" w:hAnsi="宋体" w:eastAsia="宋体" w:cs="宋体"/>
                <w:i w:val="0"/>
                <w:iCs w:val="0"/>
                <w:color w:val="000000"/>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超表面光栅波导和近眼显示装置</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2022-12-26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北京亮亮视野科技有限公司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实质审查</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王萌光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fldChar w:fldCharType="begin"/>
            </w:r>
            <w:r>
              <w:rPr>
                <w:rFonts w:hint="default" w:ascii="宋体" w:hAnsi="宋体" w:eastAsia="宋体" w:cs="宋体"/>
                <w:i w:val="0"/>
                <w:iCs w:val="0"/>
                <w:color w:val="000000"/>
                <w:kern w:val="0"/>
                <w:sz w:val="21"/>
                <w:szCs w:val="21"/>
                <w:u w:val="none"/>
                <w:lang w:val="en-US" w:eastAsia="zh-CN" w:bidi="ar"/>
              </w:rPr>
              <w:instrText xml:space="preserve"> HYPERLINK "https://analytics.zhihuiya.com/patent-view/abst?patentId=b21bb40f-83ad-436c-b2a7-49a2baaaad86" </w:instrText>
            </w:r>
            <w:r>
              <w:rPr>
                <w:rFonts w:hint="default" w:ascii="宋体" w:hAnsi="宋体" w:eastAsia="宋体" w:cs="宋体"/>
                <w:i w:val="0"/>
                <w:iCs w:val="0"/>
                <w:color w:val="000000"/>
                <w:kern w:val="0"/>
                <w:sz w:val="21"/>
                <w:szCs w:val="21"/>
                <w:u w:val="none"/>
                <w:lang w:val="en-US" w:eastAsia="zh-CN" w:bidi="ar"/>
              </w:rPr>
              <w:fldChar w:fldCharType="separate"/>
            </w:r>
            <w:r>
              <w:rPr>
                <w:rFonts w:hint="default" w:ascii="宋体" w:hAnsi="宋体" w:eastAsia="宋体" w:cs="宋体"/>
                <w:i w:val="0"/>
                <w:iCs w:val="0"/>
                <w:color w:val="000000"/>
                <w:kern w:val="0"/>
                <w:sz w:val="21"/>
                <w:szCs w:val="21"/>
                <w:u w:val="none"/>
                <w:lang w:val="en-US" w:eastAsia="zh-CN" w:bidi="ar"/>
              </w:rPr>
              <w:t>CN115639643A</w:t>
            </w:r>
            <w:r>
              <w:rPr>
                <w:rFonts w:hint="default" w:ascii="宋体" w:hAnsi="宋体" w:eastAsia="宋体" w:cs="宋体"/>
                <w:i w:val="0"/>
                <w:iCs w:val="0"/>
                <w:color w:val="000000"/>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体全息光栅及其曝光参数确定方法、制作方法、系统</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2022-12-23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深圳珑璟光电科技有限公司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实质审查</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蒙道杨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fldChar w:fldCharType="begin"/>
            </w:r>
            <w:r>
              <w:rPr>
                <w:rFonts w:hint="default" w:ascii="宋体" w:hAnsi="宋体" w:eastAsia="宋体" w:cs="宋体"/>
                <w:i w:val="0"/>
                <w:iCs w:val="0"/>
                <w:color w:val="000000"/>
                <w:kern w:val="0"/>
                <w:sz w:val="21"/>
                <w:szCs w:val="21"/>
                <w:u w:val="none"/>
                <w:lang w:val="en-US" w:eastAsia="zh-CN" w:bidi="ar"/>
              </w:rPr>
              <w:instrText xml:space="preserve"> HYPERLINK "https://analytics.zhihuiya.com/patent-view/abst?patentId=56920770-ffd7-4506-8d43-a1c6d1b62b3a" </w:instrText>
            </w:r>
            <w:r>
              <w:rPr>
                <w:rFonts w:hint="default" w:ascii="宋体" w:hAnsi="宋体" w:eastAsia="宋体" w:cs="宋体"/>
                <w:i w:val="0"/>
                <w:iCs w:val="0"/>
                <w:color w:val="000000"/>
                <w:kern w:val="0"/>
                <w:sz w:val="21"/>
                <w:szCs w:val="21"/>
                <w:u w:val="none"/>
                <w:lang w:val="en-US" w:eastAsia="zh-CN" w:bidi="ar"/>
              </w:rPr>
              <w:fldChar w:fldCharType="separate"/>
            </w:r>
            <w:r>
              <w:rPr>
                <w:rFonts w:hint="default" w:ascii="宋体" w:hAnsi="宋体" w:eastAsia="宋体" w:cs="宋体"/>
                <w:i w:val="0"/>
                <w:iCs w:val="0"/>
                <w:color w:val="000000"/>
                <w:kern w:val="0"/>
                <w:sz w:val="21"/>
                <w:szCs w:val="21"/>
                <w:u w:val="none"/>
                <w:lang w:val="en-US" w:eastAsia="zh-CN" w:bidi="ar"/>
              </w:rPr>
              <w:t>CN115685696A</w:t>
            </w:r>
            <w:r>
              <w:rPr>
                <w:rFonts w:hint="default" w:ascii="宋体" w:hAnsi="宋体" w:eastAsia="宋体" w:cs="宋体"/>
                <w:i w:val="0"/>
                <w:iCs w:val="0"/>
                <w:color w:val="000000"/>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体全息光栅及其曝光角度确定方法、制作方法、系统</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2022-11-10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深圳珑璟光电科技有限公司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实质审查</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蒙道杨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fldChar w:fldCharType="begin"/>
            </w:r>
            <w:r>
              <w:rPr>
                <w:rFonts w:hint="default" w:ascii="宋体" w:hAnsi="宋体" w:eastAsia="宋体" w:cs="宋体"/>
                <w:i w:val="0"/>
                <w:iCs w:val="0"/>
                <w:color w:val="000000"/>
                <w:kern w:val="0"/>
                <w:sz w:val="21"/>
                <w:szCs w:val="21"/>
                <w:u w:val="none"/>
                <w:lang w:val="en-US" w:eastAsia="zh-CN" w:bidi="ar"/>
              </w:rPr>
              <w:instrText xml:space="preserve"> HYPERLINK "https://analytics.zhihuiya.com/patent-view/abst?patentId=0befc1e6-6d09-490d-8ea5-75344543a7ef" </w:instrText>
            </w:r>
            <w:r>
              <w:rPr>
                <w:rFonts w:hint="default" w:ascii="宋体" w:hAnsi="宋体" w:eastAsia="宋体" w:cs="宋体"/>
                <w:i w:val="0"/>
                <w:iCs w:val="0"/>
                <w:color w:val="000000"/>
                <w:kern w:val="0"/>
                <w:sz w:val="21"/>
                <w:szCs w:val="21"/>
                <w:u w:val="none"/>
                <w:lang w:val="en-US" w:eastAsia="zh-CN" w:bidi="ar"/>
              </w:rPr>
              <w:fldChar w:fldCharType="separate"/>
            </w:r>
            <w:r>
              <w:rPr>
                <w:rFonts w:hint="default" w:ascii="宋体" w:hAnsi="宋体" w:eastAsia="宋体" w:cs="宋体"/>
                <w:i w:val="0"/>
                <w:iCs w:val="0"/>
                <w:color w:val="000000"/>
                <w:kern w:val="0"/>
                <w:sz w:val="21"/>
                <w:szCs w:val="21"/>
                <w:u w:val="none"/>
                <w:lang w:val="en-US" w:eastAsia="zh-CN" w:bidi="ar"/>
              </w:rPr>
              <w:t>CN115586641A</w:t>
            </w:r>
            <w:r>
              <w:rPr>
                <w:rFonts w:hint="default" w:ascii="宋体" w:hAnsi="宋体" w:eastAsia="宋体" w:cs="宋体"/>
                <w:i w:val="0"/>
                <w:iCs w:val="0"/>
                <w:color w:val="000000"/>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一种光波导基于视场角在K域的计算方法及</w:t>
            </w:r>
            <w:r>
              <w:rPr>
                <w:rFonts w:hint="eastAsia" w:ascii="宋体" w:hAnsi="宋体" w:eastAsia="宋体" w:cs="宋体"/>
                <w:i w:val="0"/>
                <w:iCs w:val="0"/>
                <w:color w:val="000000"/>
                <w:kern w:val="0"/>
                <w:sz w:val="21"/>
                <w:szCs w:val="21"/>
                <w:u w:val="none"/>
                <w:lang w:val="en-US" w:eastAsia="zh-CN" w:bidi="ar"/>
              </w:rPr>
              <w:t>衍射光波导</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2022-11-02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广纳四维(广东)光电科技有限公司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实质审查</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徐王仙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fldChar w:fldCharType="begin"/>
            </w:r>
            <w:r>
              <w:rPr>
                <w:rFonts w:hint="default" w:ascii="宋体" w:hAnsi="宋体" w:eastAsia="宋体" w:cs="宋体"/>
                <w:i w:val="0"/>
                <w:iCs w:val="0"/>
                <w:color w:val="000000"/>
                <w:kern w:val="0"/>
                <w:sz w:val="21"/>
                <w:szCs w:val="21"/>
                <w:u w:val="none"/>
                <w:lang w:val="en-US" w:eastAsia="zh-CN" w:bidi="ar"/>
              </w:rPr>
              <w:instrText xml:space="preserve"> HYPERLINK "https://analytics.zhihuiya.com/patent-view/abst?patentId=6caa6d89-6b50-47a3-b7fd-97e6ed8176ee" </w:instrText>
            </w:r>
            <w:r>
              <w:rPr>
                <w:rFonts w:hint="default" w:ascii="宋体" w:hAnsi="宋体" w:eastAsia="宋体" w:cs="宋体"/>
                <w:i w:val="0"/>
                <w:iCs w:val="0"/>
                <w:color w:val="000000"/>
                <w:kern w:val="0"/>
                <w:sz w:val="21"/>
                <w:szCs w:val="21"/>
                <w:u w:val="none"/>
                <w:lang w:val="en-US" w:eastAsia="zh-CN" w:bidi="ar"/>
              </w:rPr>
              <w:fldChar w:fldCharType="separate"/>
            </w:r>
            <w:r>
              <w:rPr>
                <w:rFonts w:hint="default" w:ascii="宋体" w:hAnsi="宋体" w:eastAsia="宋体" w:cs="宋体"/>
                <w:i w:val="0"/>
                <w:iCs w:val="0"/>
                <w:color w:val="000000"/>
                <w:kern w:val="0"/>
                <w:sz w:val="21"/>
                <w:szCs w:val="21"/>
                <w:u w:val="none"/>
                <w:lang w:val="en-US" w:eastAsia="zh-CN" w:bidi="ar"/>
              </w:rPr>
              <w:t>CN115494571B</w:t>
            </w:r>
            <w:r>
              <w:rPr>
                <w:rFonts w:hint="default" w:ascii="宋体" w:hAnsi="宋体" w:eastAsia="宋体" w:cs="宋体"/>
                <w:i w:val="0"/>
                <w:iCs w:val="0"/>
                <w:color w:val="000000"/>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表面浮雕光栅</w:t>
            </w:r>
            <w:r>
              <w:rPr>
                <w:rFonts w:hint="eastAsia" w:ascii="宋体" w:hAnsi="宋体" w:eastAsia="宋体" w:cs="宋体"/>
                <w:i w:val="0"/>
                <w:iCs w:val="0"/>
                <w:color w:val="000000"/>
                <w:kern w:val="0"/>
                <w:sz w:val="21"/>
                <w:szCs w:val="21"/>
                <w:u w:val="none"/>
                <w:lang w:val="en-US" w:eastAsia="zh-CN" w:bidi="ar"/>
              </w:rPr>
              <w:t>衍射光波导</w:t>
            </w:r>
            <w:r>
              <w:rPr>
                <w:rFonts w:hint="default" w:ascii="宋体" w:hAnsi="宋体" w:eastAsia="宋体" w:cs="宋体"/>
                <w:i w:val="0"/>
                <w:iCs w:val="0"/>
                <w:color w:val="000000"/>
                <w:kern w:val="0"/>
                <w:sz w:val="21"/>
                <w:szCs w:val="21"/>
                <w:u w:val="none"/>
                <w:lang w:val="en-US" w:eastAsia="zh-CN" w:bidi="ar"/>
              </w:rPr>
              <w:t>的母版制作方法、光波导和设备</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2022-11-15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北京至格科技有限公司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授权</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孟祥峰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21"/>
                <w:szCs w:val="21"/>
                <w:u w:val="none"/>
                <w:lang w:val="en-US" w:eastAsia="zh-CN" w:bidi="ar"/>
              </w:rPr>
            </w:pPr>
            <w:r>
              <w:rPr>
                <w:rFonts w:hint="eastAsia" w:ascii="宋体" w:hAnsi="宋体" w:eastAsia="宋体" w:cs="宋体"/>
                <w:i w:val="0"/>
                <w:iCs w:val="0"/>
                <w:color w:val="000000"/>
                <w:kern w:val="0"/>
                <w:sz w:val="21"/>
                <w:szCs w:val="21"/>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fldChar w:fldCharType="begin"/>
            </w:r>
            <w:r>
              <w:rPr>
                <w:rFonts w:hint="default" w:ascii="宋体" w:hAnsi="宋体" w:eastAsia="宋体" w:cs="宋体"/>
                <w:i w:val="0"/>
                <w:iCs w:val="0"/>
                <w:color w:val="000000"/>
                <w:kern w:val="0"/>
                <w:sz w:val="21"/>
                <w:szCs w:val="21"/>
                <w:u w:val="none"/>
                <w:lang w:val="en-US" w:eastAsia="zh-CN" w:bidi="ar"/>
              </w:rPr>
              <w:instrText xml:space="preserve"> HYPERLINK "https://analytics.zhihuiya.com/patent-view/abst?patentId=97406a5a-adb5-4e13-8321-afdc043ae6b7" </w:instrText>
            </w:r>
            <w:r>
              <w:rPr>
                <w:rFonts w:hint="default" w:ascii="宋体" w:hAnsi="宋体" w:eastAsia="宋体" w:cs="宋体"/>
                <w:i w:val="0"/>
                <w:iCs w:val="0"/>
                <w:color w:val="000000"/>
                <w:kern w:val="0"/>
                <w:sz w:val="21"/>
                <w:szCs w:val="21"/>
                <w:u w:val="none"/>
                <w:lang w:val="en-US" w:eastAsia="zh-CN" w:bidi="ar"/>
              </w:rPr>
              <w:fldChar w:fldCharType="separate"/>
            </w:r>
            <w:r>
              <w:rPr>
                <w:rFonts w:hint="default" w:ascii="宋体" w:hAnsi="宋体" w:eastAsia="宋体" w:cs="宋体"/>
                <w:i w:val="0"/>
                <w:iCs w:val="0"/>
                <w:color w:val="000000"/>
                <w:kern w:val="0"/>
                <w:sz w:val="21"/>
                <w:szCs w:val="21"/>
                <w:u w:val="none"/>
                <w:lang w:val="en-US" w:eastAsia="zh-CN" w:bidi="ar"/>
              </w:rPr>
              <w:t>CN115453676A</w:t>
            </w:r>
            <w:r>
              <w:rPr>
                <w:rFonts w:hint="default" w:ascii="宋体" w:hAnsi="宋体" w:eastAsia="宋体" w:cs="宋体"/>
                <w:i w:val="0"/>
                <w:iCs w:val="0"/>
                <w:color w:val="000000"/>
                <w:kern w:val="0"/>
                <w:sz w:val="21"/>
                <w:szCs w:val="21"/>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叉形二维光栅、二维</w:t>
            </w:r>
            <w:r>
              <w:rPr>
                <w:rFonts w:hint="eastAsia" w:ascii="宋体" w:hAnsi="宋体" w:eastAsia="宋体" w:cs="宋体"/>
                <w:i w:val="0"/>
                <w:iCs w:val="0"/>
                <w:color w:val="000000"/>
                <w:kern w:val="0"/>
                <w:sz w:val="21"/>
                <w:szCs w:val="21"/>
                <w:u w:val="none"/>
                <w:lang w:val="en-US" w:eastAsia="zh-CN" w:bidi="ar"/>
              </w:rPr>
              <w:t>衍射光波导</w:t>
            </w:r>
            <w:r>
              <w:rPr>
                <w:rFonts w:hint="default" w:ascii="宋体" w:hAnsi="宋体" w:eastAsia="宋体" w:cs="宋体"/>
                <w:i w:val="0"/>
                <w:iCs w:val="0"/>
                <w:color w:val="000000"/>
                <w:kern w:val="0"/>
                <w:sz w:val="21"/>
                <w:szCs w:val="21"/>
                <w:u w:val="none"/>
                <w:lang w:val="en-US" w:eastAsia="zh-CN" w:bidi="ar"/>
              </w:rPr>
              <w:t>和近眼显示设备</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2022-11-11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北京亮亮视野科技有限公司</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实质审查</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21"/>
                <w:szCs w:val="21"/>
                <w:u w:val="none"/>
                <w:lang w:val="en-US" w:eastAsia="zh-CN" w:bidi="ar"/>
              </w:rPr>
            </w:pPr>
            <w:r>
              <w:rPr>
                <w:rFonts w:hint="default" w:ascii="宋体" w:hAnsi="宋体" w:eastAsia="宋体" w:cs="宋体"/>
                <w:i w:val="0"/>
                <w:iCs w:val="0"/>
                <w:color w:val="000000"/>
                <w:kern w:val="0"/>
                <w:sz w:val="21"/>
                <w:szCs w:val="21"/>
                <w:u w:val="none"/>
                <w:lang w:val="en-US" w:eastAsia="zh-CN" w:bidi="ar"/>
              </w:rPr>
              <w:t>王萌光</w:t>
            </w:r>
          </w:p>
        </w:tc>
      </w:tr>
    </w:tbl>
    <w:p>
      <w:pPr>
        <w:widowControl/>
        <w:spacing w:line="600" w:lineRule="exact"/>
        <w:ind w:firstLine="480" w:firstLineChars="200"/>
        <w:rPr>
          <w:rFonts w:hint="eastAsia"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fldChar w:fldCharType="begin"/>
      </w:r>
      <w:r>
        <w:rPr>
          <w:rFonts w:hint="default" w:ascii="Arial" w:hAnsi="Arial" w:eastAsia="微软雅黑" w:cs="宋体"/>
          <w:b/>
          <w:i/>
          <w:strike/>
          <w:shadow/>
          <w:color w:val="FF0000"/>
          <w:sz w:val="24"/>
          <w:szCs w:val="24"/>
          <w:u w:val="single"/>
          <w:lang w:val="en-US" w:eastAsia="zh-CN"/>
        </w:rPr>
        <w:instrText xml:space="preserve"> HYPERLINK "https://analytics.zhihuiya.com/patent-view/abst?patentId=8c8551e7-81a6-4ba2-9959-93e03c204aaf" </w:instrText>
      </w:r>
      <w:r>
        <w:rPr>
          <w:rFonts w:hint="default" w:ascii="Arial" w:hAnsi="Arial" w:eastAsia="微软雅黑" w:cs="宋体"/>
          <w:b/>
          <w:i/>
          <w:strike/>
          <w:shadow/>
          <w:color w:val="FF0000"/>
          <w:sz w:val="24"/>
          <w:szCs w:val="24"/>
          <w:u w:val="single"/>
          <w:lang w:val="en-US" w:eastAsia="zh-CN"/>
        </w:rPr>
        <w:fldChar w:fldCharType="separate"/>
      </w:r>
      <w:r>
        <w:rPr>
          <w:rFonts w:hint="default" w:ascii="Arial" w:hAnsi="Arial" w:eastAsia="微软雅黑" w:cs="宋体"/>
          <w:b/>
          <w:i/>
          <w:strike/>
          <w:shadow/>
          <w:color w:val="FF0000"/>
          <w:sz w:val="24"/>
          <w:szCs w:val="24"/>
          <w:u w:val="single"/>
          <w:lang w:val="en-US" w:eastAsia="zh-CN"/>
        </w:rPr>
        <w:t>CN115576108A</w:t>
      </w:r>
      <w:r>
        <w:rPr>
          <w:rFonts w:hint="default"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公开了一种可增大视场角的阵列光波导方案光学显示模组，包括：第一光腔，第一光腔包括依次设置的第一棱镜、第一反射型偏振膜棱镜、相位延迟片、楔形镜片和第二棱镜；第二光腔，第二光腔包括多个依次设置的阵列镜片；第一反射镜，第一反射镜、阵列镜片的一端以及第一反射型偏振膜棱镜对应设置。其中，图像源经第一棱镜反射入第一光腔，依次透过第一反射型偏振膜棱镜、相位延迟片和楔形镜片，再经第二棱镜反射后，依次透过楔形镜片和相位延迟片，经过第一反射型偏振膜棱镜反射进入到阵列镜片，透过阵列镜片的一端进入第一反射镜，经过第一反射镜反射回到阵列镜片，经过阵列镜片反射进入人眼。通过设置第一光腔和第二光腔，将屈光元件分布设置在第一光腔和第二光腔内，降低近眼显示设备的厚度，并且采用阵列镜片、第一棱镜和第二棱镜的组合方式，可以大大提高视场角。</w:t>
      </w:r>
    </w:p>
    <w:p>
      <w:pPr>
        <w:rPr>
          <w:rFonts w:hint="default"/>
          <w:lang w:val="en-US" w:eastAsia="zh-CN"/>
        </w:rPr>
      </w:pPr>
      <w:r>
        <w:rPr>
          <w:rFonts w:hint="default" w:ascii="Arial" w:hAnsi="Arial" w:eastAsia="微软雅黑"/>
          <w:b/>
          <w:i/>
          <w:strike/>
          <w:shadow/>
          <w:color w:val="FF0000"/>
          <w:sz w:val="24"/>
          <w:u w:val="single"/>
          <w:lang w:val="en-US" w:eastAsia="zh-CN"/>
        </w:rPr>
        <w:drawing>
          <wp:inline distT="0" distB="0" distL="114300" distR="114300">
            <wp:extent cx="5271770" cy="4053840"/>
            <wp:effectExtent l="0" t="0" r="5080" b="3810"/>
            <wp:docPr id="63" name="图片 63" descr="draw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drawing (52)"/>
                    <pic:cNvPicPr>
                      <a:picLocks noChangeAspect="1"/>
                    </pic:cNvPicPr>
                  </pic:nvPicPr>
                  <pic:blipFill>
                    <a:blip r:embed="rId97"/>
                    <a:stretch>
                      <a:fillRect/>
                    </a:stretch>
                  </pic:blipFill>
                  <pic:spPr>
                    <a:xfrm>
                      <a:off x="0" y="0"/>
                      <a:ext cx="5271770" cy="4053840"/>
                    </a:xfrm>
                    <a:prstGeom prst="rect">
                      <a:avLst/>
                    </a:prstGeom>
                  </pic:spPr>
                </pic:pic>
              </a:graphicData>
            </a:graphic>
          </wp:inline>
        </w:drawing>
      </w:r>
    </w:p>
    <w:p>
      <w:pPr>
        <w:pStyle w:val="6"/>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74</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专利CN115576108A附图</w:t>
      </w:r>
    </w:p>
    <w:p>
      <w:pPr>
        <w:rPr>
          <w:rFonts w:hint="default"/>
          <w:lang w:val="en-US"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CN115291317B</w:t>
      </w:r>
      <w:r>
        <w:rPr>
          <w:rFonts w:hint="eastAsia" w:ascii="Arial" w:hAnsi="Arial" w:eastAsia="微软雅黑" w:cs="宋体"/>
          <w:b/>
          <w:i/>
          <w:strike/>
          <w:shadow/>
          <w:color w:val="FF0000"/>
          <w:sz w:val="24"/>
          <w:szCs w:val="24"/>
          <w:u w:val="single"/>
          <w:lang w:val="en-US" w:eastAsia="zh-CN"/>
        </w:rPr>
        <w:t>公开了一种新型阵列光波导方案光学显示模组，包括一个波导片、两个图像源及耦合装置，波导片内部间隔设置两组方向不同的半反镜，相邻半反射镜首位相连，构成锯齿状半反镜阵列，两个图像源及耦合装置分别设置在波导片的两端，两组方向不同的半反镜分别耦出对应的图像源发出的图像光线。</w:t>
      </w:r>
    </w:p>
    <w:p>
      <w:pPr>
        <w:rPr>
          <w:rFonts w:hint="default"/>
          <w:lang w:val="en-US" w:eastAsia="zh-CN"/>
        </w:rPr>
      </w:pPr>
      <w:r>
        <w:rPr>
          <w:rFonts w:hint="default" w:ascii="Arial" w:hAnsi="Arial" w:eastAsia="微软雅黑"/>
          <w:b/>
          <w:i/>
          <w:strike/>
          <w:shadow/>
          <w:color w:val="FF0000"/>
          <w:sz w:val="24"/>
          <w:u w:val="single"/>
          <w:lang w:val="en-US" w:eastAsia="zh-CN"/>
        </w:rPr>
        <w:drawing>
          <wp:inline distT="0" distB="0" distL="114300" distR="114300">
            <wp:extent cx="5271770" cy="4053840"/>
            <wp:effectExtent l="0" t="0" r="5080" b="3810"/>
            <wp:docPr id="64" name="图片 64" descr="draw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rawing (53)"/>
                    <pic:cNvPicPr>
                      <a:picLocks noChangeAspect="1"/>
                    </pic:cNvPicPr>
                  </pic:nvPicPr>
                  <pic:blipFill>
                    <a:blip r:embed="rId98"/>
                    <a:stretch>
                      <a:fillRect/>
                    </a:stretch>
                  </pic:blipFill>
                  <pic:spPr>
                    <a:xfrm>
                      <a:off x="0" y="0"/>
                      <a:ext cx="5271770" cy="4053840"/>
                    </a:xfrm>
                    <a:prstGeom prst="rect">
                      <a:avLst/>
                    </a:prstGeom>
                  </pic:spPr>
                </pic:pic>
              </a:graphicData>
            </a:graphic>
          </wp:inline>
        </w:drawing>
      </w:r>
    </w:p>
    <w:p>
      <w:pPr>
        <w:pStyle w:val="6"/>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75</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专利CN115291317B附图</w:t>
      </w:r>
    </w:p>
    <w:p>
      <w:pPr>
        <w:rPr>
          <w:rFonts w:hint="default"/>
          <w:lang w:val="en-US" w:eastAsia="zh-CN"/>
        </w:rPr>
      </w:pP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CN115144952B</w:t>
      </w:r>
      <w:r>
        <w:rPr>
          <w:rFonts w:hint="eastAsia" w:ascii="Arial" w:hAnsi="Arial" w:eastAsia="微软雅黑" w:cs="宋体"/>
          <w:b/>
          <w:i/>
          <w:strike/>
          <w:shadow/>
          <w:color w:val="FF0000"/>
          <w:sz w:val="24"/>
          <w:szCs w:val="24"/>
          <w:u w:val="single"/>
          <w:lang w:val="en-US" w:eastAsia="zh-CN"/>
        </w:rPr>
        <w:t>公开了一种方便调节微显示器和波导片夹角的阵列光波导方案光学显示模组，与普通阵列光波导方案模组不同的是，该模组在微显示器和波导片之间增加了楔形棱镜，图像光线在楔形棱镜内部折返一次，即可调整图像光线的角度，通过设置不同角度的楔形棱镜，即可调整微显示器和波导片的夹角，解决了普通阵列光波导模组微显示器和波导片的夹角调整成本高的问题。</w:t>
      </w:r>
    </w:p>
    <w:p>
      <w:pPr>
        <w:numPr>
          <w:ilvl w:val="0"/>
          <w:numId w:val="0"/>
        </w:numPr>
        <w:rPr>
          <w:rFonts w:hint="default"/>
          <w:lang w:val="en-US" w:eastAsia="zh-CN"/>
        </w:rPr>
      </w:pPr>
      <w:r>
        <w:rPr>
          <w:rFonts w:hint="default" w:ascii="Arial" w:hAnsi="Arial" w:eastAsia="微软雅黑"/>
          <w:b/>
          <w:i/>
          <w:strike/>
          <w:shadow/>
          <w:color w:val="FF0000"/>
          <w:sz w:val="24"/>
          <w:u w:val="single"/>
          <w:lang w:val="en-US" w:eastAsia="zh-CN"/>
        </w:rPr>
        <w:drawing>
          <wp:inline distT="0" distB="0" distL="114300" distR="114300">
            <wp:extent cx="5271770" cy="2815590"/>
            <wp:effectExtent l="0" t="0" r="5080" b="3810"/>
            <wp:docPr id="65" name="图片 65" descr="draw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drawing (54)"/>
                    <pic:cNvPicPr>
                      <a:picLocks noChangeAspect="1"/>
                    </pic:cNvPicPr>
                  </pic:nvPicPr>
                  <pic:blipFill>
                    <a:blip r:embed="rId99"/>
                    <a:srcRect t="12923" b="17622"/>
                    <a:stretch>
                      <a:fillRect/>
                    </a:stretch>
                  </pic:blipFill>
                  <pic:spPr>
                    <a:xfrm>
                      <a:off x="0" y="0"/>
                      <a:ext cx="5271770" cy="2815590"/>
                    </a:xfrm>
                    <a:prstGeom prst="rect">
                      <a:avLst/>
                    </a:prstGeom>
                  </pic:spPr>
                </pic:pic>
              </a:graphicData>
            </a:graphic>
          </wp:inline>
        </w:drawing>
      </w:r>
    </w:p>
    <w:p>
      <w:pPr>
        <w:pStyle w:val="6"/>
        <w:numPr>
          <w:ilvl w:val="0"/>
          <w:numId w:val="0"/>
        </w:numPr>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76</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专利CN115144952B附图</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CN115657195A</w:t>
      </w:r>
      <w:r>
        <w:rPr>
          <w:rFonts w:hint="eastAsia" w:ascii="Arial" w:hAnsi="Arial" w:eastAsia="微软雅黑" w:cs="宋体"/>
          <w:b/>
          <w:i/>
          <w:strike/>
          <w:shadow/>
          <w:color w:val="FF0000"/>
          <w:sz w:val="24"/>
          <w:szCs w:val="24"/>
          <w:u w:val="single"/>
          <w:lang w:val="en-US" w:eastAsia="zh-CN"/>
        </w:rPr>
        <w:t>公开了一种超表面光栅波导，与普通光栅波导不同的是，该光栅波导的耦入光栅包含三种不同深度的纳米光栅，每种纳米光栅分别对应红绿蓝三种光线。三种不同深度的纳米光栅分别耦合红绿蓝三种光线，从而避免了红绿蓝三种光线在同一光栅的衍射下耦入角度不同，由此可以一定程度上消除色差、扩大视场角、解决彩虹纹的问题。</w:t>
      </w:r>
    </w:p>
    <w:p>
      <w:pPr>
        <w:numPr>
          <w:ilvl w:val="0"/>
          <w:numId w:val="0"/>
        </w:numPr>
        <w:rPr>
          <w:rFonts w:hint="eastAsia" w:eastAsia="宋体"/>
          <w:lang w:val="en-US" w:eastAsia="zh-CN"/>
        </w:rPr>
      </w:pPr>
      <w:r>
        <w:rPr>
          <w:rFonts w:hint="eastAsia" w:eastAsia="微软雅黑" w:ascii="Arial" w:hAnsi="Arial"/>
          <w:b/>
          <w:i/>
          <w:strike/>
          <w:shadow/>
          <w:color w:val="FF0000"/>
          <w:sz w:val="24"/>
          <w:u w:val="single"/>
          <w:lang w:val="en-US" w:eastAsia="zh-CN"/>
        </w:rPr>
        <w:drawing>
          <wp:inline distT="0" distB="0" distL="114300" distR="114300">
            <wp:extent cx="5271770" cy="4053840"/>
            <wp:effectExtent l="0" t="0" r="5080" b="3810"/>
            <wp:docPr id="66" name="图片 66" descr="draw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rawing (55)"/>
                    <pic:cNvPicPr>
                      <a:picLocks noChangeAspect="1"/>
                    </pic:cNvPicPr>
                  </pic:nvPicPr>
                  <pic:blipFill>
                    <a:blip r:embed="rId100"/>
                    <a:stretch>
                      <a:fillRect/>
                    </a:stretch>
                  </pic:blipFill>
                  <pic:spPr>
                    <a:xfrm>
                      <a:off x="0" y="0"/>
                      <a:ext cx="5271770" cy="4053840"/>
                    </a:xfrm>
                    <a:prstGeom prst="rect">
                      <a:avLst/>
                    </a:prstGeom>
                  </pic:spPr>
                </pic:pic>
              </a:graphicData>
            </a:graphic>
          </wp:inline>
        </w:drawing>
      </w:r>
    </w:p>
    <w:p>
      <w:pPr>
        <w:pStyle w:val="6"/>
        <w:numPr>
          <w:ilvl w:val="0"/>
          <w:numId w:val="0"/>
        </w:numPr>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77</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专利CN115657195A附图</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115685696A主要公开了一种体全息光栅的曝光角度确定方法，曝光角度包括第一光线传播至感光材料的第一折射角和第二光线传播至感光材料的第二折射角。曝光角度确定方法包括，获取曝光光线的第一光线信息、目标光线的第二光线信息、目标光线在体全息光栅内全反射传播时的反射角、以及目标光线的方向角，其中，曝光光线包括能发生干涉的第一光线和第二光线，目标光线的方向角为目标光线耦入至体全息光栅时的角度，或者，目标光线的方向角为目标光线经体全息光栅耦出时的角度，再根据第一光线信息、第二光线信息、反射角和目标光线的方向角，确定第一折射角以及第二折射角。</w:t>
      </w:r>
    </w:p>
    <w:p>
      <w:pPr>
        <w:numPr>
          <w:ilvl w:val="0"/>
          <w:numId w:val="0"/>
        </w:numPr>
        <w:rPr>
          <w:rFonts w:hint="eastAsia" w:eastAsia="宋体"/>
          <w:lang w:val="en-US" w:eastAsia="zh-CN"/>
        </w:rPr>
      </w:pPr>
      <w:r>
        <w:rPr>
          <w:rFonts w:hint="eastAsia" w:eastAsia="微软雅黑" w:ascii="Arial" w:hAnsi="Arial"/>
          <w:b/>
          <w:i/>
          <w:strike/>
          <w:shadow/>
          <w:color w:val="FF0000"/>
          <w:sz w:val="24"/>
          <w:u w:val="single"/>
          <w:lang w:val="en-US" w:eastAsia="zh-CN"/>
        </w:rPr>
        <w:drawing>
          <wp:inline distT="0" distB="0" distL="114300" distR="114300">
            <wp:extent cx="5271770" cy="3094355"/>
            <wp:effectExtent l="0" t="0" r="5080" b="10795"/>
            <wp:docPr id="67" name="图片 67" descr="draw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rawing (56)"/>
                    <pic:cNvPicPr>
                      <a:picLocks noChangeAspect="1"/>
                    </pic:cNvPicPr>
                  </pic:nvPicPr>
                  <pic:blipFill>
                    <a:blip r:embed="rId101"/>
                    <a:srcRect t="15273" b="8396"/>
                    <a:stretch>
                      <a:fillRect/>
                    </a:stretch>
                  </pic:blipFill>
                  <pic:spPr>
                    <a:xfrm>
                      <a:off x="0" y="0"/>
                      <a:ext cx="5271770" cy="3094355"/>
                    </a:xfrm>
                    <a:prstGeom prst="rect">
                      <a:avLst/>
                    </a:prstGeom>
                  </pic:spPr>
                </pic:pic>
              </a:graphicData>
            </a:graphic>
          </wp:inline>
        </w:drawing>
      </w:r>
    </w:p>
    <w:p>
      <w:pPr>
        <w:pStyle w:val="6"/>
        <w:numPr>
          <w:ilvl w:val="0"/>
          <w:numId w:val="0"/>
        </w:numPr>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78</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专利CN115685696A附图</w:t>
      </w:r>
    </w:p>
    <w:p>
      <w:pPr>
        <w:numPr>
          <w:ilvl w:val="0"/>
          <w:numId w:val="0"/>
        </w:numPr>
        <w:rPr>
          <w:rFonts w:hint="eastAsia" w:eastAsia="宋体"/>
          <w:lang w:val="en-US"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CN115586641A</w:t>
      </w:r>
      <w:r>
        <w:rPr>
          <w:rFonts w:hint="eastAsia" w:ascii="Arial" w:hAnsi="Arial" w:eastAsia="微软雅黑" w:cs="宋体"/>
          <w:b/>
          <w:i/>
          <w:strike/>
          <w:shadow/>
          <w:color w:val="FF0000"/>
          <w:sz w:val="24"/>
          <w:szCs w:val="24"/>
          <w:u w:val="single"/>
          <w:lang w:val="en-US" w:eastAsia="zh-CN"/>
        </w:rPr>
        <w:t>公开了一种光波导基于视场角在K域的计算方法，其方法为：1.获取入射光波在衍射光波导内传播的K域边界，确定衍射光波导的K域图；2.获取入射光波投影在K域图中的初始视场；初始视场的参量包括入射光波在K域图的初始坐标和初始视场视野；3.根据初始视场、K域边界和入射光波在入射光栅中的衍射参量，确定入射光波经耦入光栅耦入衍射光波导后的耦入视场角；4.根据耦入视场角、K域边界和入射光波在中继光栅中的衍射参量，确定入射光波经中继光栅传播后的中继视场角；5.根据中继视场角、K域边界和入射光波在耦出光栅中的衍射参量，确定入射光波经耦出光栅耦出衍射光波导基底后的耦出视场角。其中，耦出视场角为入射光波经衍射光波导衍射后在K域图中的实际视场角。</w:t>
      </w:r>
    </w:p>
    <w:p>
      <w:pPr>
        <w:numPr>
          <w:ilvl w:val="0"/>
          <w:numId w:val="0"/>
        </w:numPr>
        <w:rPr>
          <w:rFonts w:hint="eastAsia" w:eastAsia="宋体"/>
          <w:lang w:val="en-US" w:eastAsia="zh-CN"/>
        </w:rPr>
      </w:pPr>
      <w:r>
        <w:rPr>
          <w:rFonts w:hint="eastAsia" w:eastAsia="微软雅黑" w:ascii="Arial" w:hAnsi="Arial"/>
          <w:b/>
          <w:i/>
          <w:strike/>
          <w:shadow/>
          <w:color w:val="FF0000"/>
          <w:sz w:val="24"/>
          <w:u w:val="single"/>
          <w:lang w:val="en-US" w:eastAsia="zh-CN"/>
        </w:rPr>
        <w:drawing>
          <wp:inline distT="0" distB="0" distL="114300" distR="114300">
            <wp:extent cx="5271770" cy="4053840"/>
            <wp:effectExtent l="0" t="0" r="5080" b="3810"/>
            <wp:docPr id="68" name="图片 68" descr="draw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rawing (57)"/>
                    <pic:cNvPicPr>
                      <a:picLocks noChangeAspect="1"/>
                    </pic:cNvPicPr>
                  </pic:nvPicPr>
                  <pic:blipFill>
                    <a:blip r:embed="rId102"/>
                    <a:stretch>
                      <a:fillRect/>
                    </a:stretch>
                  </pic:blipFill>
                  <pic:spPr>
                    <a:xfrm>
                      <a:off x="0" y="0"/>
                      <a:ext cx="5271770" cy="4053840"/>
                    </a:xfrm>
                    <a:prstGeom prst="rect">
                      <a:avLst/>
                    </a:prstGeom>
                  </pic:spPr>
                </pic:pic>
              </a:graphicData>
            </a:graphic>
          </wp:inline>
        </w:drawing>
      </w:r>
    </w:p>
    <w:p>
      <w:pPr>
        <w:pStyle w:val="6"/>
        <w:numPr>
          <w:ilvl w:val="0"/>
          <w:numId w:val="0"/>
        </w:numPr>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79</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专利CN115586641A附图</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115494571B公开了一种表面浮雕光栅波导的母版制作方法，该方法为：1.在基板表面形成正性光刻胶层，得到具有均匀光刻胶掩膜的基板；2.该基板上设有目标结构区域，使用光刻掩膜板遮挡目标结构区域，对具有均匀光刻胶掩膜的基板进行接触曝光和显影处理，得到目标结构区域有光刻胶掩膜的基板；3.对目标结构区域有光刻胶掩膜的基板进行干涉曝光显影，得到目标结构区域有光栅掩膜的基板；4.对目标结构区域有光栅掩膜的基板进行刻蚀，得到目标结构区域有光栅结构的基板。</w:t>
      </w:r>
    </w:p>
    <w:p>
      <w:pPr>
        <w:numPr>
          <w:ilvl w:val="0"/>
          <w:numId w:val="0"/>
        </w:numPr>
        <w:rPr>
          <w:rFonts w:hint="default" w:eastAsia="宋体"/>
          <w:lang w:val="en-US" w:eastAsia="zh-CN"/>
        </w:rPr>
      </w:pPr>
      <w:r>
        <w:rPr>
          <w:rFonts w:hint="default" w:eastAsia="微软雅黑" w:ascii="Arial" w:hAnsi="Arial"/>
          <w:b/>
          <w:i/>
          <w:strike/>
          <w:shadow/>
          <w:color w:val="FF0000"/>
          <w:sz w:val="24"/>
          <w:u w:val="single"/>
          <w:lang w:val="en-US" w:eastAsia="zh-CN"/>
        </w:rPr>
        <w:drawing>
          <wp:inline distT="0" distB="0" distL="114300" distR="114300">
            <wp:extent cx="5271770" cy="3802380"/>
            <wp:effectExtent l="0" t="0" r="5080" b="7620"/>
            <wp:docPr id="69" name="图片 69" descr="draw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drawing (58)"/>
                    <pic:cNvPicPr>
                      <a:picLocks noChangeAspect="1"/>
                    </pic:cNvPicPr>
                  </pic:nvPicPr>
                  <pic:blipFill>
                    <a:blip r:embed="rId103"/>
                    <a:srcRect t="6203"/>
                    <a:stretch>
                      <a:fillRect/>
                    </a:stretch>
                  </pic:blipFill>
                  <pic:spPr>
                    <a:xfrm>
                      <a:off x="0" y="0"/>
                      <a:ext cx="5271770" cy="3802380"/>
                    </a:xfrm>
                    <a:prstGeom prst="rect">
                      <a:avLst/>
                    </a:prstGeom>
                  </pic:spPr>
                </pic:pic>
              </a:graphicData>
            </a:graphic>
          </wp:inline>
        </w:drawing>
      </w:r>
    </w:p>
    <w:p>
      <w:pPr>
        <w:pStyle w:val="6"/>
        <w:numPr>
          <w:ilvl w:val="0"/>
          <w:numId w:val="0"/>
        </w:numPr>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80</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专利CN115494571B附图</w:t>
      </w:r>
    </w:p>
    <w:p>
      <w:pPr>
        <w:widowControl/>
        <w:spacing w:line="600" w:lineRule="exact"/>
        <w:ind w:firstLine="480" w:firstLineChars="200"/>
        <w:rPr>
          <w:rFonts w:hint="eastAsia"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CN115453676A</w:t>
      </w:r>
      <w:r>
        <w:rPr>
          <w:rFonts w:hint="eastAsia" w:ascii="Arial" w:hAnsi="Arial" w:eastAsia="微软雅黑" w:cs="宋体"/>
          <w:b/>
          <w:i/>
          <w:strike/>
          <w:shadow/>
          <w:color w:val="FF0000"/>
          <w:sz w:val="24"/>
          <w:szCs w:val="24"/>
          <w:u w:val="single"/>
          <w:lang w:val="en-US" w:eastAsia="zh-CN"/>
        </w:rPr>
        <w:t>公开了一种叉形二维光栅衍射光波导，其叉形二维光栅结构为，间隔并阵列排布若干第一基元和若干第二基元，其中，第二基元是对第一基元进行整体缩放后确定的，第一基元为交叉形结构，交叉形结构的边缘包括对称的若干直边，任一基元内包括若干四角锥形状的子单元，子单元由两个一维闪耀光栅以预设角度交叉形成。</w:t>
      </w:r>
    </w:p>
    <w:p>
      <w:pPr>
        <w:numPr>
          <w:ilvl w:val="0"/>
          <w:numId w:val="0"/>
        </w:numPr>
        <w:rPr>
          <w:rFonts w:hint="default" w:eastAsia="宋体"/>
          <w:lang w:val="en-US" w:eastAsia="zh-CN"/>
        </w:rPr>
      </w:pPr>
      <w:r>
        <w:rPr>
          <w:rFonts w:hint="default" w:eastAsia="微软雅黑" w:ascii="Arial" w:hAnsi="Arial"/>
          <w:b/>
          <w:i/>
          <w:strike/>
          <w:shadow/>
          <w:color w:val="FF0000"/>
          <w:sz w:val="24"/>
          <w:u w:val="single"/>
          <w:lang w:val="en-US" w:eastAsia="zh-CN"/>
        </w:rPr>
        <w:drawing>
          <wp:inline distT="0" distB="0" distL="114300" distR="114300">
            <wp:extent cx="5271770" cy="2713355"/>
            <wp:effectExtent l="0" t="0" r="5080" b="10795"/>
            <wp:docPr id="71" name="图片 71" descr="draw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drawing (59)"/>
                    <pic:cNvPicPr>
                      <a:picLocks noChangeAspect="1"/>
                    </pic:cNvPicPr>
                  </pic:nvPicPr>
                  <pic:blipFill>
                    <a:blip r:embed="rId104"/>
                    <a:srcRect t="17293" b="15774"/>
                    <a:stretch>
                      <a:fillRect/>
                    </a:stretch>
                  </pic:blipFill>
                  <pic:spPr>
                    <a:xfrm>
                      <a:off x="0" y="0"/>
                      <a:ext cx="5271770" cy="2713355"/>
                    </a:xfrm>
                    <a:prstGeom prst="rect">
                      <a:avLst/>
                    </a:prstGeom>
                  </pic:spPr>
                </pic:pic>
              </a:graphicData>
            </a:graphic>
          </wp:inline>
        </w:drawing>
      </w:r>
    </w:p>
    <w:p>
      <w:pPr>
        <w:pStyle w:val="6"/>
        <w:numPr>
          <w:ilvl w:val="0"/>
          <w:numId w:val="0"/>
        </w:numPr>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专利CN115453676A附图</w:t>
      </w:r>
    </w:p>
    <w:p>
      <w:pPr>
        <w:numPr>
          <w:ilvl w:val="0"/>
          <w:numId w:val="0"/>
        </w:numPr>
        <w:rPr>
          <w:rFonts w:hint="default" w:eastAsia="宋体"/>
          <w:lang w:val="en-US" w:eastAsia="zh-CN"/>
        </w:rPr>
      </w:pPr>
    </w:p>
    <w:p>
      <w:pPr>
        <w:numPr>
          <w:ilvl w:val="0"/>
          <w:numId w:val="0"/>
        </w:numPr>
        <w:rPr>
          <w:rFonts w:hint="eastAsia" w:eastAsia="宋体"/>
          <w:lang w:val="en-US" w:eastAsia="zh-CN"/>
        </w:rPr>
      </w:pPr>
    </w:p>
    <w:p>
      <w:pPr>
        <w:pStyle w:val="5"/>
        <w:numPr>
          <w:ilvl w:val="0"/>
          <w:numId w:val="0"/>
        </w:numPr>
        <w:bidi w:val="0"/>
        <w:ind w:leftChars="0"/>
        <w:rPr>
          <w:rFonts w:hint="eastAsia"/>
          <w:lang w:val="en-US" w:eastAsia="zh-CN"/>
        </w:rPr>
      </w:pPr>
      <w:r>
        <w:rPr>
          <w:rFonts w:hint="eastAsia" w:ascii="Arial" w:hAnsi="Arial" w:eastAsia="微软雅黑"/>
          <w:b/>
          <w:i/>
          <w:strike/>
          <w:shadow/>
          <w:color w:val="FF0000"/>
          <w:sz w:val="24"/>
          <w:u w:val="single"/>
          <w:lang w:val="en-US" w:eastAsia="zh-CN"/>
        </w:rPr>
        <w:t>3、微显示器技术</w:t>
      </w:r>
    </w:p>
    <w:p>
      <w:pPr>
        <w:pStyle w:val="5"/>
        <w:numPr>
          <w:ilvl w:val="0"/>
          <w:numId w:val="0"/>
        </w:numPr>
        <w:bidi w:val="0"/>
        <w:ind w:leftChars="0"/>
        <w:rPr>
          <w:rFonts w:hint="default"/>
          <w:lang w:val="en-US" w:eastAsia="zh-CN"/>
        </w:rPr>
      </w:pPr>
      <w:r>
        <w:rPr>
          <w:rFonts w:hint="eastAsia" w:ascii="Arial" w:hAnsi="Arial" w:eastAsia="微软雅黑"/>
          <w:b/>
          <w:i/>
          <w:strike/>
          <w:shadow/>
          <w:color w:val="FF0000"/>
          <w:sz w:val="24"/>
          <w:u w:val="single"/>
          <w:lang w:val="en-US" w:eastAsia="zh-CN"/>
        </w:rPr>
        <w:t>4、Pancake方案VR光学显示模组</w:t>
      </w:r>
    </w:p>
    <w:p>
      <w:pPr>
        <w:numPr>
          <w:ilvl w:val="0"/>
          <w:numId w:val="0"/>
        </w:numPr>
        <w:rPr>
          <w:rFonts w:hint="default"/>
          <w:lang w:val="en-US" w:eastAsia="zh-CN"/>
        </w:rPr>
      </w:pPr>
    </w:p>
    <w:p>
      <w:pPr>
        <w:numPr>
          <w:ilvl w:val="0"/>
          <w:numId w:val="0"/>
        </w:numPr>
        <w:ind w:leftChars="0" w:firstLine="420" w:firstLineChars="200"/>
        <w:rPr>
          <w:rFonts w:hint="default"/>
          <w:lang w:val="en-US" w:eastAsia="zh-CN"/>
        </w:rPr>
      </w:pPr>
    </w:p>
    <w:p>
      <w:pPr>
        <w:pStyle w:val="4"/>
        <w:numPr>
          <w:ilvl w:val="0"/>
          <w:numId w:val="10"/>
        </w:numPr>
        <w:bidi w:val="0"/>
        <w:rPr>
          <w:rFonts w:hint="eastAsia" w:ascii="宋体" w:hAnsi="宋体" w:eastAsia="宋体" w:cs="宋体"/>
          <w:lang w:val="en-US" w:eastAsia="zh-CN"/>
        </w:rPr>
      </w:pPr>
      <w:bookmarkStart w:id="23" w:name="_Toc12582"/>
      <w:r>
        <w:rPr>
          <w:rFonts w:hint="eastAsia" w:ascii="Arial" w:hAnsi="Arial" w:eastAsia="微软雅黑" w:cs="宋体"/>
          <w:b/>
          <w:i/>
          <w:strike/>
          <w:shadow/>
          <w:color w:val="FF0000"/>
          <w:sz w:val="24"/>
          <w:u w:val="single"/>
          <w:lang w:val="en-US" w:eastAsia="zh-CN"/>
        </w:rPr>
        <w:t>关注技术分析</w:t>
      </w:r>
      <w:bookmarkEnd w:id="23"/>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针对水晶光电关注的birdbath方案显示模组技术和光波导方案显示模组技术，特别是水晶光电将进行针对性专利布局的阵列光波导显示模组技术，根据专利检索结果，筛选出部分具有一定代表性的专利，供水晶光电进行技术研发和专利布局参考用。在前文已经分析过的部分专利，这里不再赘述。</w:t>
      </w:r>
    </w:p>
    <w:p>
      <w:pPr>
        <w:pStyle w:val="5"/>
        <w:numPr>
          <w:ilvl w:val="0"/>
          <w:numId w:val="11"/>
        </w:numPr>
        <w:bidi w:val="0"/>
        <w:rPr>
          <w:rFonts w:hint="eastAsia"/>
          <w:lang w:val="en-US" w:eastAsia="zh-CN"/>
        </w:rPr>
      </w:pPr>
      <w:r>
        <w:rPr>
          <w:rFonts w:hint="eastAsia" w:ascii="Arial" w:hAnsi="Arial" w:eastAsia="微软雅黑" w:cs="宋体"/>
          <w:b/>
          <w:i/>
          <w:strike/>
          <w:shadow/>
          <w:color w:val="FF0000"/>
          <w:sz w:val="24"/>
          <w:u w:val="single"/>
          <w:lang w:val="en-US" w:eastAsia="zh-CN"/>
        </w:rPr>
        <w:t>birdbath方案</w:t>
      </w:r>
    </w:p>
    <w:p>
      <w:pPr>
        <w:pStyle w:val="6"/>
        <w:jc w:val="center"/>
        <w:rPr>
          <w:rFonts w:hint="default" w:eastAsia="黑体"/>
          <w:lang w:val="en-US" w:eastAsia="zh-CN"/>
        </w:rPr>
      </w:pPr>
      <w:r>
        <w:rPr>
          <w:rFonts w:ascii="Arial" w:hAnsi="Arial" w:eastAsia="微软雅黑"/>
          <w:b/>
          <w:i/>
          <w:strike/>
          <w:shadow/>
          <w:color w:val="FF0000"/>
          <w:sz w:val="24"/>
          <w:u w:val="single"/>
        </w:rPr>
        <w:t xml:space="preserve">表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表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部分具有代表性的birdbath方案相关专利</w:t>
      </w:r>
    </w:p>
    <w:tbl>
      <w:tblPr>
        <w:tblStyle w:val="13"/>
        <w:tblW w:w="0" w:type="auto"/>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52"/>
        <w:gridCol w:w="1297"/>
        <w:gridCol w:w="2926"/>
        <w:gridCol w:w="1116"/>
        <w:gridCol w:w="631"/>
        <w:gridCol w:w="1392"/>
        <w:gridCol w:w="61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cantSplit/>
          <w:trHeight w:val="539" w:hRule="atLeast"/>
          <w:tblHeader/>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8"/>
                <w:szCs w:val="18"/>
                <w:u w:val="none"/>
              </w:rPr>
            </w:pPr>
            <w:r>
              <w:rPr>
                <w:rFonts w:hint="eastAsia" w:ascii="宋体" w:hAnsi="宋体" w:eastAsia="宋体" w:cs="宋体"/>
                <w:b/>
                <w:bCs/>
                <w:i w:val="0"/>
                <w:iCs w:val="0"/>
                <w:color w:val="000000"/>
                <w:kern w:val="0"/>
                <w:sz w:val="18"/>
                <w:szCs w:val="18"/>
                <w:u w:val="none"/>
                <w:lang w:val="en-US" w:eastAsia="zh-CN" w:bidi="ar"/>
              </w:rPr>
              <w:t>序号</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8"/>
                <w:szCs w:val="18"/>
                <w:u w:val="none"/>
              </w:rPr>
            </w:pPr>
            <w:r>
              <w:rPr>
                <w:rFonts w:hint="eastAsia" w:ascii="宋体" w:hAnsi="宋体" w:eastAsia="宋体" w:cs="宋体"/>
                <w:b/>
                <w:bCs/>
                <w:i w:val="0"/>
                <w:iCs w:val="0"/>
                <w:color w:val="000000"/>
                <w:kern w:val="0"/>
                <w:sz w:val="18"/>
                <w:szCs w:val="18"/>
                <w:u w:val="none"/>
                <w:lang w:val="en-US" w:eastAsia="zh-CN" w:bidi="ar"/>
              </w:rPr>
              <w:t>公开(公告)号</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8"/>
                <w:szCs w:val="18"/>
                <w:u w:val="none"/>
              </w:rPr>
            </w:pPr>
            <w:r>
              <w:rPr>
                <w:rFonts w:hint="eastAsia" w:ascii="宋体" w:hAnsi="宋体" w:eastAsia="宋体" w:cs="宋体"/>
                <w:b/>
                <w:bCs/>
                <w:i w:val="0"/>
                <w:iCs w:val="0"/>
                <w:color w:val="000000"/>
                <w:kern w:val="0"/>
                <w:sz w:val="18"/>
                <w:szCs w:val="18"/>
                <w:u w:val="none"/>
                <w:lang w:val="en-US" w:eastAsia="zh-CN" w:bidi="ar"/>
              </w:rPr>
              <w:t>标题</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8"/>
                <w:szCs w:val="18"/>
                <w:u w:val="none"/>
              </w:rPr>
            </w:pPr>
            <w:r>
              <w:rPr>
                <w:rFonts w:hint="eastAsia" w:ascii="宋体" w:hAnsi="宋体" w:eastAsia="宋体" w:cs="宋体"/>
                <w:b/>
                <w:bCs/>
                <w:i w:val="0"/>
                <w:iCs w:val="0"/>
                <w:color w:val="000000"/>
                <w:kern w:val="0"/>
                <w:sz w:val="18"/>
                <w:szCs w:val="18"/>
                <w:u w:val="none"/>
                <w:lang w:val="en-US" w:eastAsia="zh-CN" w:bidi="ar"/>
              </w:rPr>
              <w:t>申请日</w:t>
            </w:r>
          </w:p>
        </w:tc>
        <w:tc>
          <w:tcPr>
            <w:tcW w:w="63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8"/>
                <w:szCs w:val="18"/>
                <w:u w:val="none"/>
              </w:rPr>
            </w:pPr>
            <w:r>
              <w:rPr>
                <w:rFonts w:hint="eastAsia" w:ascii="宋体" w:hAnsi="宋体" w:eastAsia="宋体" w:cs="宋体"/>
                <w:b/>
                <w:bCs/>
                <w:i w:val="0"/>
                <w:iCs w:val="0"/>
                <w:color w:val="000000"/>
                <w:kern w:val="0"/>
                <w:sz w:val="18"/>
                <w:szCs w:val="18"/>
                <w:u w:val="none"/>
                <w:lang w:val="en-US" w:eastAsia="zh-CN" w:bidi="ar"/>
              </w:rPr>
              <w:t>法律状态</w:t>
            </w:r>
          </w:p>
        </w:tc>
        <w:tc>
          <w:tcPr>
            <w:tcW w:w="139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8"/>
                <w:szCs w:val="18"/>
                <w:u w:val="none"/>
              </w:rPr>
            </w:pPr>
            <w:r>
              <w:rPr>
                <w:rFonts w:hint="eastAsia" w:ascii="宋体" w:hAnsi="宋体" w:eastAsia="宋体" w:cs="宋体"/>
                <w:b/>
                <w:bCs/>
                <w:i w:val="0"/>
                <w:iCs w:val="0"/>
                <w:color w:val="000000"/>
                <w:kern w:val="0"/>
                <w:sz w:val="18"/>
                <w:szCs w:val="18"/>
                <w:u w:val="none"/>
                <w:lang w:val="en-US" w:eastAsia="zh-CN" w:bidi="ar"/>
              </w:rPr>
              <w:t>当前申请(专利权)人</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sz w:val="18"/>
                <w:szCs w:val="18"/>
                <w:u w:val="none"/>
              </w:rPr>
            </w:pPr>
            <w:r>
              <w:rPr>
                <w:rFonts w:hint="eastAsia" w:ascii="宋体" w:hAnsi="宋体" w:eastAsia="宋体" w:cs="宋体"/>
                <w:b/>
                <w:bCs/>
                <w:i w:val="0"/>
                <w:iCs w:val="0"/>
                <w:color w:val="000000"/>
                <w:kern w:val="0"/>
                <w:sz w:val="18"/>
                <w:szCs w:val="18"/>
                <w:u w:val="none"/>
                <w:lang w:val="en-US" w:eastAsia="zh-CN" w:bidi="ar"/>
              </w:rPr>
              <w:t>被引用次数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cantSplit/>
          <w:trHeight w:val="560" w:hRule="atLeast"/>
        </w:trPr>
        <w:tc>
          <w:tcPr>
            <w:tcW w:w="4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1</w:t>
            </w:r>
          </w:p>
        </w:tc>
        <w:tc>
          <w:tcPr>
            <w:tcW w:w="129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fldChar w:fldCharType="begin"/>
            </w:r>
            <w:r>
              <w:rPr>
                <w:rStyle w:val="16"/>
                <w:rFonts w:hint="default" w:ascii="宋体" w:hAnsi="宋体" w:eastAsia="宋体" w:cs="宋体"/>
                <w:i w:val="0"/>
                <w:iCs w:val="0"/>
                <w:color w:val="000000"/>
                <w:sz w:val="18"/>
                <w:szCs w:val="18"/>
                <w:lang w:val="en-US" w:eastAsia="zh-CN" w:bidi="ar"/>
              </w:rPr>
              <w:instrText xml:space="preserve"> HYPERLINK "https://analytics.zhihuiya.com/patent-view/abst?patentId=d2cd112b-315a-4492-a32d-6efe3b728d12" </w:instrText>
            </w:r>
            <w:r>
              <w:rPr>
                <w:rStyle w:val="16"/>
                <w:rFonts w:hint="default" w:ascii="宋体" w:hAnsi="宋体" w:eastAsia="宋体" w:cs="宋体"/>
                <w:i w:val="0"/>
                <w:iCs w:val="0"/>
                <w:color w:val="000000"/>
                <w:sz w:val="18"/>
                <w:szCs w:val="18"/>
                <w:lang w:val="en-US" w:eastAsia="zh-CN" w:bidi="ar"/>
              </w:rPr>
              <w:fldChar w:fldCharType="separate"/>
            </w:r>
            <w:r>
              <w:rPr>
                <w:rStyle w:val="16"/>
                <w:rFonts w:hint="default" w:ascii="宋体" w:hAnsi="宋体" w:eastAsia="宋体" w:cs="宋体"/>
                <w:i w:val="0"/>
                <w:iCs w:val="0"/>
                <w:color w:val="000000"/>
                <w:sz w:val="18"/>
                <w:szCs w:val="18"/>
                <w:lang w:val="en-US" w:eastAsia="zh-CN" w:bidi="ar"/>
              </w:rPr>
              <w:t>CN108897136A</w:t>
            </w:r>
            <w:r>
              <w:rPr>
                <w:rStyle w:val="16"/>
                <w:rFonts w:hint="default" w:ascii="宋体" w:hAnsi="宋体" w:eastAsia="宋体" w:cs="宋体"/>
                <w:i w:val="0"/>
                <w:iCs w:val="0"/>
                <w:color w:val="000000"/>
                <w:sz w:val="18"/>
                <w:szCs w:val="18"/>
                <w:lang w:val="en-US" w:eastAsia="zh-CN" w:bidi="ar"/>
              </w:rPr>
              <w:fldChar w:fldCharType="end"/>
            </w:r>
          </w:p>
        </w:tc>
        <w:tc>
          <w:tcPr>
            <w:tcW w:w="29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t>AR</w:t>
            </w:r>
            <w:r>
              <w:rPr>
                <w:rStyle w:val="16"/>
                <w:rFonts w:hint="eastAsia" w:ascii="宋体" w:hAnsi="宋体" w:eastAsia="宋体" w:cs="宋体"/>
                <w:i w:val="0"/>
                <w:iCs w:val="0"/>
                <w:color w:val="000000"/>
                <w:sz w:val="18"/>
                <w:szCs w:val="18"/>
                <w:lang w:val="en-US" w:eastAsia="zh-CN" w:bidi="ar"/>
              </w:rPr>
              <w:t>光学装置和穿戴式AR设备</w:t>
            </w:r>
          </w:p>
        </w:tc>
        <w:tc>
          <w:tcPr>
            <w:tcW w:w="11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t>2018-09-10</w:t>
            </w:r>
          </w:p>
        </w:tc>
        <w:tc>
          <w:tcPr>
            <w:tcW w:w="63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 xml:space="preserve">实质审查 </w:t>
            </w:r>
          </w:p>
        </w:tc>
        <w:tc>
          <w:tcPr>
            <w:tcW w:w="139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太若科技(北京)有限公司</w:t>
            </w:r>
          </w:p>
        </w:tc>
        <w:tc>
          <w:tcPr>
            <w:tcW w:w="61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default"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cantSplit/>
          <w:trHeight w:val="560" w:hRule="atLeast"/>
        </w:trPr>
        <w:tc>
          <w:tcPr>
            <w:tcW w:w="4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2</w:t>
            </w:r>
          </w:p>
        </w:tc>
        <w:tc>
          <w:tcPr>
            <w:tcW w:w="129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fldChar w:fldCharType="begin"/>
            </w:r>
            <w:r>
              <w:rPr>
                <w:rStyle w:val="16"/>
                <w:rFonts w:hint="default" w:ascii="宋体" w:hAnsi="宋体" w:eastAsia="宋体" w:cs="宋体"/>
                <w:i w:val="0"/>
                <w:iCs w:val="0"/>
                <w:color w:val="000000"/>
                <w:sz w:val="18"/>
                <w:szCs w:val="18"/>
                <w:lang w:val="en-US" w:eastAsia="zh-CN" w:bidi="ar"/>
              </w:rPr>
              <w:instrText xml:space="preserve"> HYPERLINK "https://analytics.zhihuiya.com/patent-view/abst?patentId=370b1db7-b7e5-4266-81e3-254b05313baa" </w:instrText>
            </w:r>
            <w:r>
              <w:rPr>
                <w:rStyle w:val="16"/>
                <w:rFonts w:hint="default" w:ascii="宋体" w:hAnsi="宋体" w:eastAsia="宋体" w:cs="宋体"/>
                <w:i w:val="0"/>
                <w:iCs w:val="0"/>
                <w:color w:val="000000"/>
                <w:sz w:val="18"/>
                <w:szCs w:val="18"/>
                <w:lang w:val="en-US" w:eastAsia="zh-CN" w:bidi="ar"/>
              </w:rPr>
              <w:fldChar w:fldCharType="separate"/>
            </w:r>
            <w:r>
              <w:rPr>
                <w:rStyle w:val="16"/>
                <w:rFonts w:hint="default" w:ascii="宋体" w:hAnsi="宋体" w:eastAsia="宋体" w:cs="宋体"/>
                <w:i w:val="0"/>
                <w:iCs w:val="0"/>
                <w:color w:val="000000"/>
                <w:sz w:val="18"/>
                <w:szCs w:val="18"/>
                <w:lang w:val="en-US" w:eastAsia="zh-CN" w:bidi="ar"/>
              </w:rPr>
              <w:t>CN110146978A</w:t>
            </w:r>
            <w:r>
              <w:rPr>
                <w:rStyle w:val="16"/>
                <w:rFonts w:hint="default" w:ascii="宋体" w:hAnsi="宋体" w:eastAsia="宋体" w:cs="宋体"/>
                <w:i w:val="0"/>
                <w:iCs w:val="0"/>
                <w:color w:val="000000"/>
                <w:sz w:val="18"/>
                <w:szCs w:val="18"/>
                <w:lang w:val="en-US" w:eastAsia="zh-CN" w:bidi="ar"/>
              </w:rPr>
              <w:fldChar w:fldCharType="end"/>
            </w:r>
          </w:p>
        </w:tc>
        <w:tc>
          <w:tcPr>
            <w:tcW w:w="29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t>AR</w:t>
            </w:r>
            <w:r>
              <w:rPr>
                <w:rStyle w:val="16"/>
                <w:rFonts w:hint="eastAsia" w:ascii="宋体" w:hAnsi="宋体" w:eastAsia="宋体" w:cs="宋体"/>
                <w:i w:val="0"/>
                <w:iCs w:val="0"/>
                <w:color w:val="000000"/>
                <w:sz w:val="18"/>
                <w:szCs w:val="18"/>
                <w:lang w:val="en-US" w:eastAsia="zh-CN" w:bidi="ar"/>
              </w:rPr>
              <w:t>显示装置和穿戴式AR设备</w:t>
            </w:r>
          </w:p>
        </w:tc>
        <w:tc>
          <w:tcPr>
            <w:tcW w:w="11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t>2018-02-12</w:t>
            </w:r>
          </w:p>
        </w:tc>
        <w:tc>
          <w:tcPr>
            <w:tcW w:w="63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实质审查</w:t>
            </w:r>
          </w:p>
        </w:tc>
        <w:tc>
          <w:tcPr>
            <w:tcW w:w="139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优奈柯恩(北京)科技有限公司</w:t>
            </w:r>
          </w:p>
        </w:tc>
        <w:tc>
          <w:tcPr>
            <w:tcW w:w="61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default"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cantSplit/>
          <w:trHeight w:val="560" w:hRule="atLeast"/>
        </w:trPr>
        <w:tc>
          <w:tcPr>
            <w:tcW w:w="4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3</w:t>
            </w:r>
          </w:p>
        </w:tc>
        <w:tc>
          <w:tcPr>
            <w:tcW w:w="129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fldChar w:fldCharType="begin"/>
            </w:r>
            <w:r>
              <w:rPr>
                <w:rStyle w:val="16"/>
                <w:rFonts w:hint="default" w:ascii="宋体" w:hAnsi="宋体" w:eastAsia="宋体" w:cs="宋体"/>
                <w:i w:val="0"/>
                <w:iCs w:val="0"/>
                <w:color w:val="000000"/>
                <w:sz w:val="18"/>
                <w:szCs w:val="18"/>
                <w:lang w:val="en-US" w:eastAsia="zh-CN" w:bidi="ar"/>
              </w:rPr>
              <w:instrText xml:space="preserve"> HYPERLINK "https://analytics.zhihuiya.com/patent-view/abst?patentId=738cbcc1-1608-4a91-8879-a113afa901d2" </w:instrText>
            </w:r>
            <w:r>
              <w:rPr>
                <w:rStyle w:val="16"/>
                <w:rFonts w:hint="default" w:ascii="宋体" w:hAnsi="宋体" w:eastAsia="宋体" w:cs="宋体"/>
                <w:i w:val="0"/>
                <w:iCs w:val="0"/>
                <w:color w:val="000000"/>
                <w:sz w:val="18"/>
                <w:szCs w:val="18"/>
                <w:lang w:val="en-US" w:eastAsia="zh-CN" w:bidi="ar"/>
              </w:rPr>
              <w:fldChar w:fldCharType="separate"/>
            </w:r>
            <w:r>
              <w:rPr>
                <w:rStyle w:val="16"/>
                <w:rFonts w:hint="default" w:ascii="宋体" w:hAnsi="宋体" w:eastAsia="宋体" w:cs="宋体"/>
                <w:i w:val="0"/>
                <w:iCs w:val="0"/>
                <w:color w:val="000000"/>
                <w:sz w:val="18"/>
                <w:szCs w:val="18"/>
                <w:lang w:val="en-US" w:eastAsia="zh-CN" w:bidi="ar"/>
              </w:rPr>
              <w:t>CN109387942A</w:t>
            </w:r>
            <w:r>
              <w:rPr>
                <w:rStyle w:val="16"/>
                <w:rFonts w:hint="default" w:ascii="宋体" w:hAnsi="宋体" w:eastAsia="宋体" w:cs="宋体"/>
                <w:i w:val="0"/>
                <w:iCs w:val="0"/>
                <w:color w:val="000000"/>
                <w:sz w:val="18"/>
                <w:szCs w:val="18"/>
                <w:lang w:val="en-US" w:eastAsia="zh-CN" w:bidi="ar"/>
              </w:rPr>
              <w:fldChar w:fldCharType="end"/>
            </w:r>
          </w:p>
        </w:tc>
        <w:tc>
          <w:tcPr>
            <w:tcW w:w="29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一种光学系统及增强现实设备</w:t>
            </w:r>
          </w:p>
        </w:tc>
        <w:tc>
          <w:tcPr>
            <w:tcW w:w="11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t>2018-03-28</w:t>
            </w:r>
          </w:p>
        </w:tc>
        <w:tc>
          <w:tcPr>
            <w:tcW w:w="63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 xml:space="preserve">实质审查 </w:t>
            </w:r>
          </w:p>
        </w:tc>
        <w:tc>
          <w:tcPr>
            <w:tcW w:w="139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深圳惠牛科技有限公司</w:t>
            </w:r>
          </w:p>
        </w:tc>
        <w:tc>
          <w:tcPr>
            <w:tcW w:w="61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default"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cantSplit/>
          <w:trHeight w:val="560" w:hRule="atLeast"/>
        </w:trPr>
        <w:tc>
          <w:tcPr>
            <w:tcW w:w="4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4</w:t>
            </w:r>
          </w:p>
        </w:tc>
        <w:tc>
          <w:tcPr>
            <w:tcW w:w="129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fldChar w:fldCharType="begin"/>
            </w:r>
            <w:r>
              <w:rPr>
                <w:rStyle w:val="16"/>
                <w:rFonts w:hint="default" w:ascii="宋体" w:hAnsi="宋体" w:eastAsia="宋体" w:cs="宋体"/>
                <w:i w:val="0"/>
                <w:iCs w:val="0"/>
                <w:color w:val="000000"/>
                <w:sz w:val="18"/>
                <w:szCs w:val="18"/>
                <w:lang w:val="en-US" w:eastAsia="zh-CN" w:bidi="ar"/>
              </w:rPr>
              <w:instrText xml:space="preserve"> HYPERLINK "https://analytics.zhihuiya.com/patent-view/abst?patentId=33e223ec-75e7-4cb0-acec-f282ffb0242b" </w:instrText>
            </w:r>
            <w:r>
              <w:rPr>
                <w:rStyle w:val="16"/>
                <w:rFonts w:hint="default" w:ascii="宋体" w:hAnsi="宋体" w:eastAsia="宋体" w:cs="宋体"/>
                <w:i w:val="0"/>
                <w:iCs w:val="0"/>
                <w:color w:val="000000"/>
                <w:sz w:val="18"/>
                <w:szCs w:val="18"/>
                <w:lang w:val="en-US" w:eastAsia="zh-CN" w:bidi="ar"/>
              </w:rPr>
              <w:fldChar w:fldCharType="separate"/>
            </w:r>
            <w:r>
              <w:rPr>
                <w:rStyle w:val="16"/>
                <w:rFonts w:hint="default" w:ascii="宋体" w:hAnsi="宋体" w:eastAsia="宋体" w:cs="宋体"/>
                <w:i w:val="0"/>
                <w:iCs w:val="0"/>
                <w:color w:val="000000"/>
                <w:sz w:val="18"/>
                <w:szCs w:val="18"/>
                <w:lang w:val="en-US" w:eastAsia="zh-CN" w:bidi="ar"/>
              </w:rPr>
              <w:t>CN111338081A</w:t>
            </w:r>
            <w:r>
              <w:rPr>
                <w:rStyle w:val="16"/>
                <w:rFonts w:hint="default" w:ascii="宋体" w:hAnsi="宋体" w:eastAsia="宋体" w:cs="宋体"/>
                <w:i w:val="0"/>
                <w:iCs w:val="0"/>
                <w:color w:val="000000"/>
                <w:sz w:val="18"/>
                <w:szCs w:val="18"/>
                <w:lang w:val="en-US" w:eastAsia="zh-CN" w:bidi="ar"/>
              </w:rPr>
              <w:fldChar w:fldCharType="end"/>
            </w:r>
          </w:p>
        </w:tc>
        <w:tc>
          <w:tcPr>
            <w:tcW w:w="29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t>AR</w:t>
            </w:r>
            <w:r>
              <w:rPr>
                <w:rStyle w:val="16"/>
                <w:rFonts w:hint="eastAsia" w:ascii="宋体" w:hAnsi="宋体" w:eastAsia="宋体" w:cs="宋体"/>
                <w:i w:val="0"/>
                <w:iCs w:val="0"/>
                <w:color w:val="000000"/>
                <w:sz w:val="18"/>
                <w:szCs w:val="18"/>
                <w:lang w:val="en-US" w:eastAsia="zh-CN" w:bidi="ar"/>
              </w:rPr>
              <w:t>光学系统和AR显示设备</w:t>
            </w:r>
          </w:p>
        </w:tc>
        <w:tc>
          <w:tcPr>
            <w:tcW w:w="11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t>2020-03-12</w:t>
            </w:r>
          </w:p>
        </w:tc>
        <w:tc>
          <w:tcPr>
            <w:tcW w:w="63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实质审查</w:t>
            </w:r>
          </w:p>
        </w:tc>
        <w:tc>
          <w:tcPr>
            <w:tcW w:w="139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京东方科技集团股份有限公司 | 北京京东方光电科技有限公司</w:t>
            </w:r>
          </w:p>
        </w:tc>
        <w:tc>
          <w:tcPr>
            <w:tcW w:w="61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default"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cantSplit/>
          <w:trHeight w:val="560" w:hRule="atLeast"/>
        </w:trPr>
        <w:tc>
          <w:tcPr>
            <w:tcW w:w="4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5</w:t>
            </w:r>
          </w:p>
        </w:tc>
        <w:tc>
          <w:tcPr>
            <w:tcW w:w="129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fldChar w:fldCharType="begin"/>
            </w:r>
            <w:r>
              <w:rPr>
                <w:rStyle w:val="16"/>
                <w:rFonts w:hint="default" w:ascii="宋体" w:hAnsi="宋体" w:eastAsia="宋体" w:cs="宋体"/>
                <w:i w:val="0"/>
                <w:iCs w:val="0"/>
                <w:color w:val="000000"/>
                <w:sz w:val="18"/>
                <w:szCs w:val="18"/>
                <w:lang w:val="en-US" w:eastAsia="zh-CN" w:bidi="ar"/>
              </w:rPr>
              <w:instrText xml:space="preserve"> HYPERLINK "https://analytics.zhihuiya.com/patent-view/abst?patentId=59948b78-d51c-4e9a-83e7-64bc4b40bad8" </w:instrText>
            </w:r>
            <w:r>
              <w:rPr>
                <w:rStyle w:val="16"/>
                <w:rFonts w:hint="default" w:ascii="宋体" w:hAnsi="宋体" w:eastAsia="宋体" w:cs="宋体"/>
                <w:i w:val="0"/>
                <w:iCs w:val="0"/>
                <w:color w:val="000000"/>
                <w:sz w:val="18"/>
                <w:szCs w:val="18"/>
                <w:lang w:val="en-US" w:eastAsia="zh-CN" w:bidi="ar"/>
              </w:rPr>
              <w:fldChar w:fldCharType="separate"/>
            </w:r>
            <w:r>
              <w:rPr>
                <w:rStyle w:val="16"/>
                <w:rFonts w:hint="default" w:ascii="宋体" w:hAnsi="宋体" w:eastAsia="宋体" w:cs="宋体"/>
                <w:i w:val="0"/>
                <w:iCs w:val="0"/>
                <w:color w:val="000000"/>
                <w:sz w:val="18"/>
                <w:szCs w:val="18"/>
                <w:lang w:val="en-US" w:eastAsia="zh-CN" w:bidi="ar"/>
              </w:rPr>
              <w:t>CN111323905A</w:t>
            </w:r>
            <w:r>
              <w:rPr>
                <w:rStyle w:val="16"/>
                <w:rFonts w:hint="default" w:ascii="宋体" w:hAnsi="宋体" w:eastAsia="宋体" w:cs="宋体"/>
                <w:i w:val="0"/>
                <w:iCs w:val="0"/>
                <w:color w:val="000000"/>
                <w:sz w:val="18"/>
                <w:szCs w:val="18"/>
                <w:lang w:val="en-US" w:eastAsia="zh-CN" w:bidi="ar"/>
              </w:rPr>
              <w:fldChar w:fldCharType="end"/>
            </w:r>
          </w:p>
        </w:tc>
        <w:tc>
          <w:tcPr>
            <w:tcW w:w="29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一种显示光机及其方法和近眼显示设备</w:t>
            </w:r>
          </w:p>
        </w:tc>
        <w:tc>
          <w:tcPr>
            <w:tcW w:w="11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t>2018-12-13</w:t>
            </w:r>
          </w:p>
        </w:tc>
        <w:tc>
          <w:tcPr>
            <w:tcW w:w="63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实质审查</w:t>
            </w:r>
          </w:p>
        </w:tc>
        <w:tc>
          <w:tcPr>
            <w:tcW w:w="139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舜宇光学(浙江)研究院有限公司</w:t>
            </w:r>
          </w:p>
        </w:tc>
        <w:tc>
          <w:tcPr>
            <w:tcW w:w="61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default"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cantSplit/>
          <w:trHeight w:val="900" w:hRule="atLeast"/>
        </w:trPr>
        <w:tc>
          <w:tcPr>
            <w:tcW w:w="45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6</w:t>
            </w:r>
          </w:p>
        </w:tc>
        <w:tc>
          <w:tcPr>
            <w:tcW w:w="129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fldChar w:fldCharType="begin"/>
            </w:r>
            <w:r>
              <w:rPr>
                <w:rStyle w:val="16"/>
                <w:rFonts w:hint="default" w:ascii="宋体" w:hAnsi="宋体" w:eastAsia="宋体" w:cs="宋体"/>
                <w:i w:val="0"/>
                <w:iCs w:val="0"/>
                <w:color w:val="000000"/>
                <w:sz w:val="18"/>
                <w:szCs w:val="18"/>
                <w:lang w:val="en-US" w:eastAsia="zh-CN" w:bidi="ar"/>
              </w:rPr>
              <w:instrText xml:space="preserve"> HYPERLINK "https://analytics.zhihuiya.com/patent-view/abst?patentId=3c6f94d5-a53e-41b0-8f66-4a1751a37f66" </w:instrText>
            </w:r>
            <w:r>
              <w:rPr>
                <w:rStyle w:val="16"/>
                <w:rFonts w:hint="default" w:ascii="宋体" w:hAnsi="宋体" w:eastAsia="宋体" w:cs="宋体"/>
                <w:i w:val="0"/>
                <w:iCs w:val="0"/>
                <w:color w:val="000000"/>
                <w:sz w:val="18"/>
                <w:szCs w:val="18"/>
                <w:lang w:val="en-US" w:eastAsia="zh-CN" w:bidi="ar"/>
              </w:rPr>
              <w:fldChar w:fldCharType="separate"/>
            </w:r>
            <w:r>
              <w:rPr>
                <w:rStyle w:val="16"/>
                <w:rFonts w:hint="default" w:ascii="宋体" w:hAnsi="宋体" w:eastAsia="宋体" w:cs="宋体"/>
                <w:i w:val="0"/>
                <w:iCs w:val="0"/>
                <w:color w:val="000000"/>
                <w:sz w:val="18"/>
                <w:szCs w:val="18"/>
                <w:lang w:val="en-US" w:eastAsia="zh-CN" w:bidi="ar"/>
              </w:rPr>
              <w:t>CN108319018A</w:t>
            </w:r>
            <w:r>
              <w:rPr>
                <w:rStyle w:val="16"/>
                <w:rFonts w:hint="default" w:ascii="宋体" w:hAnsi="宋体" w:eastAsia="宋体" w:cs="宋体"/>
                <w:i w:val="0"/>
                <w:iCs w:val="0"/>
                <w:color w:val="000000"/>
                <w:sz w:val="18"/>
                <w:szCs w:val="18"/>
                <w:lang w:val="en-US" w:eastAsia="zh-CN" w:bidi="ar"/>
              </w:rPr>
              <w:fldChar w:fldCharType="end"/>
            </w:r>
          </w:p>
        </w:tc>
        <w:tc>
          <w:tcPr>
            <w:tcW w:w="292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一种增强现实装置、设备及实现增强现实的方法</w:t>
            </w:r>
          </w:p>
        </w:tc>
        <w:tc>
          <w:tcPr>
            <w:tcW w:w="111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default" w:ascii="宋体" w:hAnsi="宋体" w:eastAsia="宋体" w:cs="宋体"/>
                <w:i w:val="0"/>
                <w:iCs w:val="0"/>
                <w:color w:val="000000"/>
                <w:sz w:val="18"/>
                <w:szCs w:val="18"/>
                <w:lang w:val="en-US" w:eastAsia="zh-CN" w:bidi="ar"/>
              </w:rPr>
              <w:t>2018-02-12</w:t>
            </w:r>
          </w:p>
        </w:tc>
        <w:tc>
          <w:tcPr>
            <w:tcW w:w="631"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实质审查</w:t>
            </w:r>
          </w:p>
        </w:tc>
        <w:tc>
          <w:tcPr>
            <w:tcW w:w="1392"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eastAsia"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优奈柯恩(北京)科技有限公司</w:t>
            </w:r>
          </w:p>
        </w:tc>
        <w:tc>
          <w:tcPr>
            <w:tcW w:w="61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Style w:val="16"/>
                <w:rFonts w:hint="default" w:ascii="宋体" w:hAnsi="宋体" w:eastAsia="宋体" w:cs="宋体"/>
                <w:i w:val="0"/>
                <w:iCs w:val="0"/>
                <w:color w:val="000000"/>
                <w:sz w:val="18"/>
                <w:szCs w:val="18"/>
                <w:lang w:val="en-US" w:eastAsia="zh-CN" w:bidi="ar"/>
              </w:rPr>
            </w:pPr>
            <w:r>
              <w:rPr>
                <w:rStyle w:val="16"/>
                <w:rFonts w:hint="eastAsia" w:ascii="宋体" w:hAnsi="宋体" w:eastAsia="宋体" w:cs="宋体"/>
                <w:i w:val="0"/>
                <w:iCs w:val="0"/>
                <w:color w:val="000000"/>
                <w:sz w:val="18"/>
                <w:szCs w:val="18"/>
                <w:lang w:val="en-US" w:eastAsia="zh-CN" w:bidi="ar"/>
              </w:rPr>
              <w:t>10</w:t>
            </w:r>
          </w:p>
        </w:tc>
      </w:tr>
    </w:tbl>
    <w:p>
      <w:pPr>
        <w:numPr>
          <w:ilvl w:val="0"/>
          <w:numId w:val="0"/>
        </w:numPr>
        <w:rPr>
          <w:rFonts w:hint="default"/>
          <w:lang w:val="en-US" w:eastAsia="zh-CN"/>
        </w:rPr>
      </w:pPr>
    </w:p>
    <w:p>
      <w:pPr>
        <w:numPr>
          <w:ilvl w:val="0"/>
          <w:numId w:val="0"/>
        </w:numPr>
        <w:rPr>
          <w:rFonts w:hint="default"/>
          <w:lang w:val="en-US"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"https://analytics.zhihuiya.com/patent-view/abst?patentId=d2cd112b-315a-4492-a32d-6efe3b728d12" </w:instrText>
      </w:r>
      <w:r>
        <w:rPr>
          <w:rFonts w:hint="eastAsia" w:ascii="Arial" w:hAnsi="Arial" w:eastAsia="微软雅黑" w:cs="宋体"/>
          <w:b/>
          <w:i/>
          <w:strike/>
          <w:shadow/>
          <w:color w:val="FF0000"/>
          <w:sz w:val="24"/>
          <w:szCs w:val="24"/>
          <w:u w:val="single"/>
          <w:lang w:val="en-US" w:eastAsia="zh-CN"/>
        </w:rPr>
        <w:fldChar w:fldCharType="separate"/>
      </w:r>
      <w:r>
        <w:rPr>
          <w:rFonts w:hint="eastAsia" w:ascii="Arial" w:hAnsi="Arial" w:eastAsia="微软雅黑" w:cs="宋体"/>
          <w:b/>
          <w:i/>
          <w:strike/>
          <w:shadow/>
          <w:color w:val="FF0000"/>
          <w:sz w:val="24"/>
          <w:szCs w:val="24"/>
          <w:u w:val="single"/>
          <w:lang w:val="en-US" w:eastAsia="zh-CN"/>
        </w:rPr>
        <w:t>CN108897136A</w:t>
      </w:r>
      <w:r>
        <w:rPr>
          <w:rFonts w:hint="eastAsia"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公开了一种设置有偏振元件的birdbath方案AR眼镜光学显示模组系统，该系统包括带通偏振分光镜和反射镜，从像源射出的图像光线经过带通偏振分光镜后分为第一方向的偏振光和第二方向的偏振光，其中，第一方向的偏振光的出射方向远离像源，第二方向的偏振光射向反射镜，然后经反射镜反射后射向带通偏振分光镜，并透射带通偏振分光镜，最后射向人眼。同时，实现带通偏振分光片对波长通带范围内的光线进行偏振分光，而波长通带范围外的光线可全部透过带通偏振分光片，可以在不降低光源能量利用效率的同时，提高佩戴者观察世界的透光率，同时提高佩戴者眼睛的外部可见度，进而提高社交性。</w:t>
      </w:r>
    </w:p>
    <w:p>
      <w:pPr>
        <w:numPr>
          <w:ilvl w:val="0"/>
          <w:numId w:val="0"/>
        </w:numPr>
        <w:jc w:val="center"/>
        <w:rPr>
          <w:rStyle w:val="16"/>
          <w:rFonts w:hint="default" w:ascii="宋体" w:hAnsi="宋体" w:eastAsia="宋体" w:cs="宋体"/>
          <w:i w:val="0"/>
          <w:iCs w:val="0"/>
          <w:color w:val="000000"/>
          <w:sz w:val="18"/>
          <w:szCs w:val="18"/>
          <w:lang w:val="en-US" w:eastAsia="zh-CN" w:bidi="ar"/>
        </w:rPr>
      </w:pPr>
      <w:r>
        <w:rPr>
          <w:rStyle w:val="16"/>
          <w:rFonts w:hint="default" w:ascii="Arial" w:hAnsi="Arial" w:eastAsia="微软雅黑" w:cs="宋体"/>
          <w:b/>
          <w:i/>
          <w:iCs w:val="0"/>
          <w:strike/>
          <w:shadow/>
          <w:color w:val="FF0000"/>
          <w:sz w:val="24"/>
          <w:szCs w:val="18"/>
          <w:u w:val="single"/>
          <w:lang w:val="en-US" w:eastAsia="zh-CN" w:bidi="ar"/>
        </w:rPr>
        <w:drawing>
          <wp:inline distT="0" distB="0" distL="114300" distR="114300">
            <wp:extent cx="3823970" cy="2940685"/>
            <wp:effectExtent l="0" t="0" r="5080" b="12065"/>
            <wp:docPr id="1" name="图片 1" descr="draw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rawing (32)"/>
                    <pic:cNvPicPr>
                      <a:picLocks noChangeAspect="1"/>
                    </pic:cNvPicPr>
                  </pic:nvPicPr>
                  <pic:blipFill>
                    <a:blip r:embed="rId105"/>
                    <a:stretch>
                      <a:fillRect/>
                    </a:stretch>
                  </pic:blipFill>
                  <pic:spPr>
                    <a:xfrm>
                      <a:off x="0" y="0"/>
                      <a:ext cx="3823970" cy="2940685"/>
                    </a:xfrm>
                    <a:prstGeom prst="rect">
                      <a:avLst/>
                    </a:prstGeom>
                  </pic:spPr>
                </pic:pic>
              </a:graphicData>
            </a:graphic>
          </wp:inline>
        </w:drawing>
      </w:r>
    </w:p>
    <w:p>
      <w:pPr>
        <w:pStyle w:val="6"/>
        <w:numPr>
          <w:ilvl w:val="0"/>
          <w:numId w:val="0"/>
        </w:numPr>
        <w:jc w:val="center"/>
        <w:rPr>
          <w:rStyle w:val="16"/>
          <w:rFonts w:hint="eastAsia" w:ascii="宋体" w:hAnsi="宋体" w:cs="宋体" w:eastAsiaTheme="minorEastAsia"/>
          <w:i w:val="0"/>
          <w:iCs w:val="0"/>
          <w:color w:val="000000"/>
          <w:sz w:val="18"/>
          <w:szCs w:val="18"/>
          <w:lang w:val="en-US" w:eastAsia="zh-CN" w:bidi="ar"/>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专利CN108897136A附图</w:t>
      </w:r>
    </w:p>
    <w:p>
      <w:pPr>
        <w:numPr>
          <w:ilvl w:val="0"/>
          <w:numId w:val="0"/>
        </w:numPr>
        <w:ind w:firstLine="448" w:firstLineChars="200"/>
        <w:rPr>
          <w:rFonts w:ascii="Helvetica" w:hAnsi="Helvetica" w:eastAsia="Helvetica" w:cs="Helvetica"/>
          <w:i w:val="0"/>
          <w:iCs w:val="0"/>
          <w:caps w:val="0"/>
          <w:color w:val="1D8820"/>
          <w:spacing w:val="7"/>
          <w:sz w:val="21"/>
          <w:szCs w:val="21"/>
          <w:shd w:val="clear" w:fill="FFFFFF"/>
        </w:rP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110146978A公开了带相位延迟片、偏振片和偏振分光片的birdbath光学系统，通过在延迟偏振分光镜中增加相位延迟片、偏振片、偏振分光片，可以去除干扰光线，使得进入用户的图像无杂光，对比度高。同时，通过在延迟曲面折半反射镜中增加延迟基片和半透半反膜可以进行两次折射和一次反射，在系统体积没有变化的前提下增加了折射面的数量，提高了设计自由度，为降低像差和提升光学性能提供了基础，还有，延迟基片的使用减少了通常在偏振光路中使用的波片组件，降低了系统的复杂度，提高了系统的可靠性。在减少体积的同时，使成像系统的清晰度更高，可视角度更大，提高AR显示装置一体化程度，使得AR显示装置更轻更稳定，同时，通过偏振分光片、相位延迟片的偏振光路设计能够改变光线的偏振态，大大提升图像光线的能量效率，提升图像的亮度。</w:t>
      </w:r>
    </w:p>
    <w:p>
      <w:pPr>
        <w:numPr>
          <w:ilvl w:val="0"/>
          <w:numId w:val="0"/>
        </w:numPr>
        <w:jc w:val="center"/>
        <w:rPr>
          <w:rFonts w:hint="default" w:ascii="Helvetica" w:hAnsi="Helvetica" w:eastAsia="宋体" w:cs="Helvetica"/>
          <w:i w:val="0"/>
          <w:iCs w:val="0"/>
          <w:caps w:val="0"/>
          <w:color w:val="1D8820"/>
          <w:spacing w:val="7"/>
          <w:sz w:val="21"/>
          <w:szCs w:val="21"/>
          <w:shd w:val="clear" w:fill="FFFFFF"/>
          <w:lang w:val="en-US" w:eastAsia="zh-CN"/>
        </w:rPr>
      </w:pPr>
      <w:r>
        <w:rPr>
          <w:rFonts w:hint="default" w:ascii="Arial" w:hAnsi="Arial" w:eastAsia="微软雅黑" w:cs="Helvetica"/>
          <w:b/>
          <w:i/>
          <w:iCs w:val="0"/>
          <w:caps w:val="0"/>
          <w:strike/>
          <w:shadow/>
          <w:color w:val="FF0000"/>
          <w:spacing w:val="7"/>
          <w:sz w:val="24"/>
          <w:szCs w:val="21"/>
          <w:u w:val="single"/>
          <w:shd w:val="clear" w:fill="FFFFFF"/>
          <w:lang w:val="en-US" w:eastAsia="zh-CN"/>
        </w:rPr>
        <w:drawing>
          <wp:inline distT="0" distB="0" distL="114300" distR="114300">
            <wp:extent cx="3243580" cy="2494280"/>
            <wp:effectExtent l="0" t="0" r="13970" b="1270"/>
            <wp:docPr id="3" name="图片 3" descr="draw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rawing (34)"/>
                    <pic:cNvPicPr>
                      <a:picLocks noChangeAspect="1"/>
                    </pic:cNvPicPr>
                  </pic:nvPicPr>
                  <pic:blipFill>
                    <a:blip r:embed="rId106"/>
                    <a:stretch>
                      <a:fillRect/>
                    </a:stretch>
                  </pic:blipFill>
                  <pic:spPr>
                    <a:xfrm>
                      <a:off x="0" y="0"/>
                      <a:ext cx="3243580" cy="2494280"/>
                    </a:xfrm>
                    <a:prstGeom prst="rect">
                      <a:avLst/>
                    </a:prstGeom>
                  </pic:spPr>
                </pic:pic>
              </a:graphicData>
            </a:graphic>
          </wp:inline>
        </w:drawing>
      </w:r>
    </w:p>
    <w:p>
      <w:pPr>
        <w:pStyle w:val="6"/>
        <w:numPr>
          <w:ilvl w:val="0"/>
          <w:numId w:val="0"/>
        </w:numPr>
        <w:jc w:val="center"/>
        <w:rPr>
          <w:rFonts w:hint="eastAsia" w:ascii="Helvetica" w:hAnsi="Helvetica" w:cs="Helvetica" w:eastAsiaTheme="minorEastAsia"/>
          <w:i w:val="0"/>
          <w:iCs w:val="0"/>
          <w:caps w:val="0"/>
          <w:color w:val="1D8820"/>
          <w:spacing w:val="7"/>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83</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w:t>
      </w:r>
      <w:r>
        <w:rPr>
          <w:rFonts w:hint="eastAsia" w:ascii="Arial" w:hAnsi="Arial" w:eastAsia="微软雅黑" w:cs="宋体"/>
          <w:b/>
          <w:i/>
          <w:strike/>
          <w:shadow/>
          <w:color w:val="FF0000"/>
          <w:sz w:val="24"/>
          <w:szCs w:val="24"/>
          <w:u w:val="single"/>
          <w:lang w:val="en-US" w:eastAsia="zh-CN"/>
        </w:rPr>
        <w:t>CN110146978A</w:t>
      </w:r>
      <w:r>
        <w:rPr>
          <w:rFonts w:hint="eastAsia" w:ascii="Arial" w:hAnsi="Arial" w:eastAsia="微软雅黑"/>
          <w:b/>
          <w:i/>
          <w:strike/>
          <w:shadow/>
          <w:color w:val="FF0000"/>
          <w:sz w:val="24"/>
          <w:u w:val="single"/>
          <w:lang w:eastAsia="zh-CN"/>
        </w:rPr>
        <w:t>附图</w:t>
      </w:r>
    </w:p>
    <w:p>
      <w:pPr>
        <w:numPr>
          <w:ilvl w:val="0"/>
          <w:numId w:val="0"/>
        </w:numPr>
        <w:ind w:firstLine="448" w:firstLineChars="200"/>
        <w:rPr>
          <w:rFonts w:ascii="Helvetica" w:hAnsi="Helvetica" w:eastAsia="Helvetica" w:cs="Helvetica"/>
          <w:i w:val="0"/>
          <w:iCs w:val="0"/>
          <w:caps w:val="0"/>
          <w:color w:val="1D8820"/>
          <w:spacing w:val="7"/>
          <w:sz w:val="21"/>
          <w:szCs w:val="21"/>
          <w:shd w:val="clear" w:fill="FFFFFF"/>
        </w:rPr>
      </w:pP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109387942A公开了一种防止漏光的birdbath方案AR眼镜光学显示模组，在显示器光路下游设置偏振片，将图像光转化成偏振光，然后再在曲面反射镜上设置偏振片，此偏振片对图像偏振光只能反射不能透射，而外界环境光线可以透过此偏振片，从而使得使用者可以观看到外部环境图像，而外界人员无法观看到图像单元产生的虚拟图像，确保了使用者的隐私能够得到很好地保护。</w:t>
      </w:r>
    </w:p>
    <w:p>
      <w:pPr>
        <w:numPr>
          <w:ilvl w:val="0"/>
          <w:numId w:val="0"/>
        </w:numPr>
        <w:jc w:val="center"/>
        <w:rPr>
          <w:rFonts w:hint="eastAsia" w:ascii="Helvetica" w:hAnsi="Helvetica" w:eastAsia="宋体" w:cs="Helvetica"/>
          <w:i w:val="0"/>
          <w:iCs w:val="0"/>
          <w:caps w:val="0"/>
          <w:color w:val="1D8820"/>
          <w:spacing w:val="7"/>
          <w:sz w:val="21"/>
          <w:szCs w:val="21"/>
          <w:shd w:val="clear" w:fill="FFFFFF"/>
          <w:lang w:eastAsia="zh-CN"/>
        </w:rPr>
      </w:pPr>
      <w:r>
        <w:rPr>
          <w:rFonts w:hint="eastAsia" w:ascii="Arial" w:hAnsi="Arial" w:eastAsia="微软雅黑" w:cs="Helvetica"/>
          <w:b/>
          <w:i/>
          <w:iCs w:val="0"/>
          <w:caps w:val="0"/>
          <w:strike/>
          <w:shadow/>
          <w:color w:val="FF0000"/>
          <w:spacing w:val="7"/>
          <w:sz w:val="24"/>
          <w:szCs w:val="21"/>
          <w:u w:val="single"/>
          <w:shd w:val="clear" w:fill="FFFFFF"/>
          <w:lang w:eastAsia="zh-CN"/>
        </w:rPr>
        <w:drawing>
          <wp:inline distT="0" distB="0" distL="114300" distR="114300">
            <wp:extent cx="3123565" cy="2402205"/>
            <wp:effectExtent l="0" t="0" r="635" b="17145"/>
            <wp:docPr id="4" name="图片 4" descr="draw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rawing (35)"/>
                    <pic:cNvPicPr>
                      <a:picLocks noChangeAspect="1"/>
                    </pic:cNvPicPr>
                  </pic:nvPicPr>
                  <pic:blipFill>
                    <a:blip r:embed="rId107"/>
                    <a:stretch>
                      <a:fillRect/>
                    </a:stretch>
                  </pic:blipFill>
                  <pic:spPr>
                    <a:xfrm>
                      <a:off x="0" y="0"/>
                      <a:ext cx="3123565" cy="2402205"/>
                    </a:xfrm>
                    <a:prstGeom prst="rect">
                      <a:avLst/>
                    </a:prstGeom>
                  </pic:spPr>
                </pic:pic>
              </a:graphicData>
            </a:graphic>
          </wp:inline>
        </w:drawing>
      </w:r>
    </w:p>
    <w:p>
      <w:pPr>
        <w:pStyle w:val="6"/>
        <w:numPr>
          <w:ilvl w:val="0"/>
          <w:numId w:val="0"/>
        </w:numPr>
        <w:jc w:val="center"/>
        <w:rPr>
          <w:rFonts w:hint="eastAsia" w:ascii="Helvetica" w:hAnsi="Helvetica" w:cs="Helvetica" w:eastAsiaTheme="minorEastAsia"/>
          <w:i w:val="0"/>
          <w:iCs w:val="0"/>
          <w:caps w:val="0"/>
          <w:color w:val="1D8820"/>
          <w:spacing w:val="7"/>
          <w:sz w:val="21"/>
          <w:szCs w:val="21"/>
          <w:shd w:val="clear" w:fill="FFFFFF"/>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84</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专利CN109387942A附图</w:t>
      </w:r>
    </w:p>
    <w:p>
      <w:pPr>
        <w:numPr>
          <w:ilvl w:val="0"/>
          <w:numId w:val="0"/>
        </w:numPr>
        <w:ind w:firstLine="448" w:firstLineChars="200"/>
        <w:rPr>
          <w:rFonts w:ascii="Helvetica" w:hAnsi="Helvetica" w:eastAsia="Helvetica" w:cs="Helvetica"/>
          <w:i w:val="0"/>
          <w:iCs w:val="0"/>
          <w:caps w:val="0"/>
          <w:color w:val="1D8820"/>
          <w:spacing w:val="7"/>
          <w:sz w:val="21"/>
          <w:szCs w:val="21"/>
          <w:shd w:val="clear" w:fill="FFFFFF"/>
        </w:rPr>
      </w:pPr>
    </w:p>
    <w:p>
      <w:pPr>
        <w:numPr>
          <w:ilvl w:val="0"/>
          <w:numId w:val="0"/>
        </w:numPr>
        <w:ind w:firstLine="448" w:firstLineChars="200"/>
        <w:rPr>
          <w:rFonts w:ascii="Helvetica" w:hAnsi="Helvetica" w:eastAsia="Helvetica" w:cs="Helvetica"/>
          <w:i w:val="0"/>
          <w:iCs w:val="0"/>
          <w:caps w:val="0"/>
          <w:color w:val="1D8820"/>
          <w:spacing w:val="7"/>
          <w:sz w:val="21"/>
          <w:szCs w:val="21"/>
          <w:shd w:val="clear" w:fill="FFFFFF"/>
        </w:rP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111338081A公开了一种带有景深成像功能的birdbath方案AR眼镜光学显示模组，其图像显示单元由多组相互配合的显示器和分光镜组成，每个显示器显示的图像景深不同，多束不同景深的图像光线汇聚后在传统birdbath方案光学模组的导引下进入人眼成像。由于不同景深的光束对应不同的物距，导致不同像的像距不同，从而形成不同距离的焦面，使得用于能够看到不同深度的图像，以减弱用户在使用时的辐辏冲突，提升用户体验。</w:t>
      </w:r>
    </w:p>
    <w:p>
      <w:pPr>
        <w:numPr>
          <w:ilvl w:val="0"/>
          <w:numId w:val="0"/>
        </w:numPr>
        <w:jc w:val="center"/>
        <w:rPr>
          <w:rFonts w:hint="eastAsia" w:ascii="Helvetica" w:hAnsi="Helvetica" w:eastAsia="宋体" w:cs="Helvetica"/>
          <w:i w:val="0"/>
          <w:iCs w:val="0"/>
          <w:caps w:val="0"/>
          <w:color w:val="1D8820"/>
          <w:spacing w:val="7"/>
          <w:sz w:val="21"/>
          <w:szCs w:val="21"/>
          <w:shd w:val="clear" w:fill="FFFFFF"/>
          <w:lang w:eastAsia="zh-CN"/>
        </w:rPr>
      </w:pPr>
      <w:r>
        <w:rPr>
          <w:rFonts w:hint="eastAsia" w:ascii="Arial" w:hAnsi="Arial" w:eastAsia="微软雅黑" w:cs="Helvetica"/>
          <w:b/>
          <w:i/>
          <w:iCs w:val="0"/>
          <w:caps w:val="0"/>
          <w:strike/>
          <w:shadow/>
          <w:color w:val="FF0000"/>
          <w:spacing w:val="7"/>
          <w:sz w:val="24"/>
          <w:szCs w:val="21"/>
          <w:u w:val="single"/>
          <w:shd w:val="clear" w:fill="FFFFFF"/>
          <w:lang w:eastAsia="zh-CN"/>
        </w:rPr>
        <w:drawing>
          <wp:inline distT="0" distB="0" distL="114300" distR="114300">
            <wp:extent cx="3110230" cy="2391410"/>
            <wp:effectExtent l="0" t="0" r="13970" b="8890"/>
            <wp:docPr id="5" name="图片 5" descr="draw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rawing (36)"/>
                    <pic:cNvPicPr>
                      <a:picLocks noChangeAspect="1"/>
                    </pic:cNvPicPr>
                  </pic:nvPicPr>
                  <pic:blipFill>
                    <a:blip r:embed="rId108"/>
                    <a:stretch>
                      <a:fillRect/>
                    </a:stretch>
                  </pic:blipFill>
                  <pic:spPr>
                    <a:xfrm>
                      <a:off x="0" y="0"/>
                      <a:ext cx="3110230" cy="2391410"/>
                    </a:xfrm>
                    <a:prstGeom prst="rect">
                      <a:avLst/>
                    </a:prstGeom>
                  </pic:spPr>
                </pic:pic>
              </a:graphicData>
            </a:graphic>
          </wp:inline>
        </w:drawing>
      </w:r>
    </w:p>
    <w:p>
      <w:pPr>
        <w:pStyle w:val="6"/>
        <w:numPr>
          <w:ilvl w:val="0"/>
          <w:numId w:val="0"/>
        </w:numPr>
        <w:jc w:val="center"/>
        <w:rPr>
          <w:rFonts w:hint="eastAsia" w:ascii="Helvetica" w:hAnsi="Helvetica" w:cs="Helvetica" w:eastAsiaTheme="minorEastAsia"/>
          <w:i w:val="0"/>
          <w:iCs w:val="0"/>
          <w:caps w:val="0"/>
          <w:color w:val="1D8820"/>
          <w:spacing w:val="7"/>
          <w:sz w:val="21"/>
          <w:szCs w:val="21"/>
          <w:shd w:val="clear" w:fill="FFFFFF"/>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85</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专利CN111338081A附图</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111323905A公开了一种防止漏光的birdbath方案AR眼镜光学显示模组，其技术方案为，在曲面反射镜上设置一种透视反射膜，该透射反射膜的反射光谱和微显示器的光谱一致，即反射显示器发出的图像光线，透射外界环境光线。在不改变现有的显示光机的结构的情况下，只需在现有的birdbath方案AR眼镜光学显示模组的曲面镜上增加一层透视反射膜就可以达到发明目的。</w:t>
      </w:r>
    </w:p>
    <w:p>
      <w:pPr>
        <w:numPr>
          <w:ilvl w:val="0"/>
          <w:numId w:val="0"/>
        </w:numPr>
        <w:jc w:val="center"/>
        <w:rPr>
          <w:rFonts w:hint="eastAsia" w:ascii="Helvetica" w:hAnsi="Helvetica" w:eastAsia="宋体" w:cs="Helvetica"/>
          <w:i w:val="0"/>
          <w:iCs w:val="0"/>
          <w:caps w:val="0"/>
          <w:color w:val="1D8820"/>
          <w:spacing w:val="7"/>
          <w:sz w:val="21"/>
          <w:szCs w:val="21"/>
          <w:shd w:val="clear" w:fill="FFFFFF"/>
          <w:lang w:eastAsia="zh-CN"/>
        </w:rPr>
      </w:pPr>
      <w:r>
        <w:rPr>
          <w:rFonts w:hint="eastAsia" w:ascii="Arial" w:hAnsi="Arial" w:eastAsia="微软雅黑" w:cs="Helvetica"/>
          <w:b/>
          <w:i/>
          <w:iCs w:val="0"/>
          <w:caps w:val="0"/>
          <w:strike/>
          <w:shadow/>
          <w:color w:val="FF0000"/>
          <w:spacing w:val="7"/>
          <w:sz w:val="24"/>
          <w:szCs w:val="21"/>
          <w:u w:val="single"/>
          <w:shd w:val="clear" w:fill="FFFFFF"/>
          <w:lang w:eastAsia="zh-CN"/>
        </w:rPr>
        <w:drawing>
          <wp:inline distT="0" distB="0" distL="114300" distR="114300">
            <wp:extent cx="3175000" cy="2441575"/>
            <wp:effectExtent l="0" t="0" r="6350" b="15875"/>
            <wp:docPr id="6" name="图片 6" descr="draw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rawing (37)"/>
                    <pic:cNvPicPr>
                      <a:picLocks noChangeAspect="1"/>
                    </pic:cNvPicPr>
                  </pic:nvPicPr>
                  <pic:blipFill>
                    <a:blip r:embed="rId109"/>
                    <a:stretch>
                      <a:fillRect/>
                    </a:stretch>
                  </pic:blipFill>
                  <pic:spPr>
                    <a:xfrm>
                      <a:off x="0" y="0"/>
                      <a:ext cx="3175000" cy="2441575"/>
                    </a:xfrm>
                    <a:prstGeom prst="rect">
                      <a:avLst/>
                    </a:prstGeom>
                  </pic:spPr>
                </pic:pic>
              </a:graphicData>
            </a:graphic>
          </wp:inline>
        </w:drawing>
      </w:r>
    </w:p>
    <w:p>
      <w:pPr>
        <w:pStyle w:val="6"/>
        <w:numPr>
          <w:ilvl w:val="0"/>
          <w:numId w:val="0"/>
        </w:numPr>
        <w:jc w:val="center"/>
        <w:rPr>
          <w:rFonts w:hint="eastAsia" w:ascii="Helvetica" w:hAnsi="Helvetica" w:cs="Helvetica" w:eastAsiaTheme="minorEastAsia"/>
          <w:i w:val="0"/>
          <w:iCs w:val="0"/>
          <w:caps w:val="0"/>
          <w:color w:val="1D8820"/>
          <w:spacing w:val="7"/>
          <w:sz w:val="21"/>
          <w:szCs w:val="21"/>
          <w:shd w:val="clear" w:fill="FFFFFF"/>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86</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专利CN111323905A附图</w:t>
      </w:r>
    </w:p>
    <w:p>
      <w:pPr>
        <w:numPr>
          <w:ilvl w:val="0"/>
          <w:numId w:val="0"/>
        </w:numPr>
        <w:ind w:firstLine="448" w:firstLineChars="200"/>
        <w:rPr>
          <w:rFonts w:ascii="Helvetica" w:hAnsi="Helvetica" w:eastAsia="Helvetica" w:cs="Helvetica"/>
          <w:i w:val="0"/>
          <w:iCs w:val="0"/>
          <w:caps w:val="0"/>
          <w:color w:val="1D8820"/>
          <w:spacing w:val="7"/>
          <w:sz w:val="21"/>
          <w:szCs w:val="21"/>
          <w:shd w:val="clear" w:fill="FFFFFF"/>
        </w:rPr>
      </w:pPr>
    </w:p>
    <w:p>
      <w:pPr>
        <w:numPr>
          <w:ilvl w:val="0"/>
          <w:numId w:val="0"/>
        </w:numPr>
        <w:ind w:firstLine="448" w:firstLineChars="200"/>
        <w:rPr>
          <w:rFonts w:ascii="Helvetica" w:hAnsi="Helvetica" w:eastAsia="Helvetica" w:cs="Helvetica"/>
          <w:i w:val="0"/>
          <w:iCs w:val="0"/>
          <w:caps w:val="0"/>
          <w:color w:val="1D8820"/>
          <w:spacing w:val="7"/>
          <w:sz w:val="21"/>
          <w:szCs w:val="21"/>
          <w:shd w:val="clear" w:fill="FFFFFF"/>
        </w:rP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108319018A公开的birdbath方案AR光学显示模组系统，包括像源、偏振分光镜、波片组件以及曲面半反射镜，其中，波片组件设置于偏振分光镜的反射光线和/或透射光线的一侧，曲面半反射镜设置于波片组件的远离偏振分光镜的一侧。这样，通过采用偏振分光镜以及波片组件的偏振光路，可以有效降低从平面像源发出的图像光线至人眼之间的光路损耗，能够提升图像光线的光利用效率。</w:t>
      </w:r>
    </w:p>
    <w:p>
      <w:pPr>
        <w:numPr>
          <w:ilvl w:val="0"/>
          <w:numId w:val="0"/>
        </w:numPr>
        <w:jc w:val="center"/>
        <w:rPr>
          <w:rFonts w:hint="default" w:ascii="Helvetica" w:hAnsi="Helvetica" w:eastAsia="Helvetica" w:cs="Helvetica"/>
          <w:i w:val="0"/>
          <w:iCs w:val="0"/>
          <w:caps w:val="0"/>
          <w:color w:val="061632"/>
          <w:spacing w:val="0"/>
          <w:sz w:val="21"/>
          <w:szCs w:val="21"/>
          <w:shd w:val="clear" w:fill="FFFFFF"/>
          <w:lang w:val="en-US" w:eastAsia="zh-CN"/>
        </w:rPr>
      </w:pPr>
      <w:r>
        <w:rPr>
          <w:rFonts w:hint="default"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3587115" cy="2758440"/>
            <wp:effectExtent l="0" t="0" r="13335" b="3810"/>
            <wp:docPr id="2" name="图片 2" descr="draw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rawing (33)"/>
                    <pic:cNvPicPr>
                      <a:picLocks noChangeAspect="1"/>
                    </pic:cNvPicPr>
                  </pic:nvPicPr>
                  <pic:blipFill>
                    <a:blip r:embed="rId110"/>
                    <a:stretch>
                      <a:fillRect/>
                    </a:stretch>
                  </pic:blipFill>
                  <pic:spPr>
                    <a:xfrm>
                      <a:off x="0" y="0"/>
                      <a:ext cx="3587115" cy="2758440"/>
                    </a:xfrm>
                    <a:prstGeom prst="rect">
                      <a:avLst/>
                    </a:prstGeom>
                  </pic:spPr>
                </pic:pic>
              </a:graphicData>
            </a:graphic>
          </wp:inline>
        </w:drawing>
      </w:r>
    </w:p>
    <w:p>
      <w:pPr>
        <w:pStyle w:val="6"/>
        <w:numPr>
          <w:ilvl w:val="0"/>
          <w:numId w:val="0"/>
        </w:numPr>
        <w:jc w:val="center"/>
        <w:rPr>
          <w:rFonts w:hint="eastAsia" w:ascii="Helvetica" w:hAnsi="Helvetica" w:cs="Helvetica" w:eastAsiaTheme="minorEastAsia"/>
          <w:i w:val="0"/>
          <w:iCs w:val="0"/>
          <w:caps w:val="0"/>
          <w:color w:val="061632"/>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87</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专利CN108319018A附图</w:t>
      </w:r>
    </w:p>
    <w:p>
      <w:pPr>
        <w:numPr>
          <w:ilvl w:val="0"/>
          <w:numId w:val="0"/>
        </w:numPr>
        <w:rPr>
          <w:rFonts w:hint="default"/>
          <w:lang w:val="en-US" w:eastAsia="zh-CN"/>
        </w:rPr>
      </w:pPr>
    </w:p>
    <w:p>
      <w:pPr>
        <w:pStyle w:val="5"/>
        <w:numPr>
          <w:ilvl w:val="0"/>
          <w:numId w:val="11"/>
        </w:numPr>
        <w:bidi w:val="0"/>
        <w:ind w:left="0" w:leftChars="0" w:firstLine="0" w:firstLineChars="0"/>
        <w:rPr>
          <w:rFonts w:hint="eastAsia" w:ascii="宋体" w:hAnsi="宋体" w:eastAsia="宋体" w:cs="宋体"/>
          <w:lang w:val="en-US" w:eastAsia="zh-CN"/>
        </w:rPr>
      </w:pPr>
      <w:r>
        <w:rPr>
          <w:rFonts w:hint="eastAsia" w:ascii="Arial" w:hAnsi="Arial" w:eastAsia="微软雅黑" w:cs="宋体"/>
          <w:b/>
          <w:i/>
          <w:strike/>
          <w:shadow/>
          <w:color w:val="FF0000"/>
          <w:sz w:val="24"/>
          <w:u w:val="single"/>
          <w:lang w:val="en-US" w:eastAsia="zh-CN"/>
        </w:rPr>
        <w:t>光波导方案</w:t>
      </w:r>
    </w:p>
    <w:p>
      <w:pPr>
        <w:pStyle w:val="6"/>
        <w:jc w:val="center"/>
        <w:rPr>
          <w:rFonts w:hint="eastAsia" w:eastAsia="宋体"/>
          <w:lang w:eastAsia="zh-CN"/>
        </w:rPr>
      </w:pPr>
      <w:r>
        <w:rPr>
          <w:rFonts w:ascii="Arial" w:hAnsi="Arial" w:eastAsia="微软雅黑"/>
          <w:b/>
          <w:i/>
          <w:strike/>
          <w:shadow/>
          <w:color w:val="FF0000"/>
          <w:sz w:val="24"/>
          <w:u w:val="single"/>
        </w:rPr>
        <w:t xml:space="preserve">表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表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部分具有代表性的</w:t>
      </w:r>
      <w:r>
        <w:rPr>
          <w:rFonts w:hint="eastAsia" w:ascii="Arial" w:hAnsi="Arial" w:eastAsia="微软雅黑"/>
          <w:b/>
          <w:i/>
          <w:strike/>
          <w:shadow/>
          <w:color w:val="FF0000"/>
          <w:sz w:val="24"/>
          <w:u w:val="single"/>
          <w:lang w:val="en-US" w:eastAsia="zh-CN"/>
        </w:rPr>
        <w:t>光波导</w:t>
      </w:r>
      <w:r>
        <w:rPr>
          <w:rFonts w:hint="eastAsia" w:ascii="Arial" w:hAnsi="Arial" w:eastAsia="微软雅黑"/>
          <w:b/>
          <w:i/>
          <w:strike/>
          <w:shadow/>
          <w:color w:val="FF0000"/>
          <w:sz w:val="24"/>
          <w:u w:val="single"/>
          <w:lang w:eastAsia="zh-CN"/>
        </w:rPr>
        <w:t>方案相关专利</w:t>
      </w:r>
    </w:p>
    <w:tbl>
      <w:tblPr>
        <w:tblStyle w:val="13"/>
        <w:tblW w:w="0" w:type="auto"/>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487"/>
        <w:gridCol w:w="1298"/>
        <w:gridCol w:w="3171"/>
        <w:gridCol w:w="1026"/>
        <w:gridCol w:w="1869"/>
        <w:gridCol w:w="705"/>
        <w:gridCol w:w="6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cantSplit/>
          <w:trHeight w:val="1117" w:hRule="atLeast"/>
          <w:tblHeader/>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both"/>
              <w:textAlignment w:val="center"/>
              <w:rPr>
                <w:rFonts w:hint="eastAsia" w:ascii="宋体" w:hAnsi="宋体" w:eastAsia="宋体" w:cs="宋体"/>
                <w:b/>
                <w:bCs/>
                <w:i w:val="0"/>
                <w:iCs w:val="0"/>
                <w:color w:val="000000"/>
                <w:kern w:val="0"/>
                <w:sz w:val="18"/>
                <w:szCs w:val="18"/>
                <w:u w:val="none"/>
                <w:lang w:val="en-US" w:eastAsia="zh-CN" w:bidi="ar"/>
              </w:rPr>
            </w:pPr>
            <w:r>
              <w:rPr>
                <w:rFonts w:hint="eastAsia" w:ascii="宋体" w:hAnsi="宋体" w:eastAsia="宋体" w:cs="宋体"/>
                <w:b/>
                <w:bCs/>
                <w:i w:val="0"/>
                <w:iCs w:val="0"/>
                <w:color w:val="000000"/>
                <w:kern w:val="0"/>
                <w:sz w:val="18"/>
                <w:szCs w:val="18"/>
                <w:u w:val="none"/>
                <w:lang w:val="en-US" w:eastAsia="zh-CN" w:bidi="ar"/>
              </w:rPr>
              <w:t>序号</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18"/>
                <w:szCs w:val="18"/>
                <w:u w:val="none"/>
                <w:lang w:val="en-US" w:eastAsia="zh-CN" w:bidi="ar"/>
              </w:rPr>
            </w:pPr>
            <w:r>
              <w:rPr>
                <w:rFonts w:hint="eastAsia" w:ascii="宋体" w:hAnsi="宋体" w:eastAsia="宋体" w:cs="宋体"/>
                <w:b/>
                <w:bCs/>
                <w:i w:val="0"/>
                <w:iCs w:val="0"/>
                <w:color w:val="000000"/>
                <w:kern w:val="0"/>
                <w:sz w:val="18"/>
                <w:szCs w:val="18"/>
                <w:u w:val="none"/>
                <w:lang w:val="en-US" w:eastAsia="zh-CN" w:bidi="ar"/>
              </w:rPr>
              <w:t>公开(公告)号</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18"/>
                <w:szCs w:val="18"/>
                <w:u w:val="none"/>
                <w:lang w:val="en-US" w:eastAsia="zh-CN" w:bidi="ar"/>
              </w:rPr>
            </w:pPr>
            <w:r>
              <w:rPr>
                <w:rFonts w:hint="eastAsia" w:ascii="宋体" w:hAnsi="宋体" w:eastAsia="宋体" w:cs="宋体"/>
                <w:b/>
                <w:bCs/>
                <w:i w:val="0"/>
                <w:iCs w:val="0"/>
                <w:color w:val="000000"/>
                <w:kern w:val="0"/>
                <w:sz w:val="18"/>
                <w:szCs w:val="18"/>
                <w:u w:val="none"/>
                <w:lang w:val="en-US" w:eastAsia="zh-CN" w:bidi="ar"/>
              </w:rPr>
              <w:t>标题</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18"/>
                <w:szCs w:val="18"/>
                <w:u w:val="none"/>
                <w:lang w:val="en-US" w:eastAsia="zh-CN" w:bidi="ar"/>
              </w:rPr>
            </w:pPr>
            <w:r>
              <w:rPr>
                <w:rFonts w:hint="eastAsia" w:ascii="宋体" w:hAnsi="宋体" w:eastAsia="宋体" w:cs="宋体"/>
                <w:b/>
                <w:bCs/>
                <w:i w:val="0"/>
                <w:iCs w:val="0"/>
                <w:color w:val="000000"/>
                <w:kern w:val="0"/>
                <w:sz w:val="18"/>
                <w:szCs w:val="18"/>
                <w:u w:val="none"/>
                <w:lang w:val="en-US" w:eastAsia="zh-CN" w:bidi="ar"/>
              </w:rPr>
              <w:t>申请日</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18"/>
                <w:szCs w:val="18"/>
                <w:u w:val="none"/>
                <w:lang w:val="en-US" w:eastAsia="zh-CN" w:bidi="ar"/>
              </w:rPr>
            </w:pPr>
            <w:r>
              <w:rPr>
                <w:rFonts w:hint="eastAsia" w:ascii="宋体" w:hAnsi="宋体" w:eastAsia="宋体" w:cs="宋体"/>
                <w:b/>
                <w:bCs/>
                <w:i w:val="0"/>
                <w:iCs w:val="0"/>
                <w:color w:val="000000"/>
                <w:kern w:val="0"/>
                <w:sz w:val="18"/>
                <w:szCs w:val="18"/>
                <w:u w:val="none"/>
                <w:lang w:val="en-US" w:eastAsia="zh-CN" w:bidi="ar"/>
              </w:rPr>
              <w:t>当前申请(专利权)人</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18"/>
                <w:szCs w:val="18"/>
                <w:u w:val="none"/>
                <w:lang w:val="en-US" w:eastAsia="zh-CN" w:bidi="ar"/>
              </w:rPr>
            </w:pPr>
            <w:r>
              <w:rPr>
                <w:rFonts w:hint="eastAsia" w:ascii="宋体" w:hAnsi="宋体" w:eastAsia="宋体" w:cs="宋体"/>
                <w:b/>
                <w:bCs/>
                <w:i w:val="0"/>
                <w:iCs w:val="0"/>
                <w:color w:val="000000"/>
                <w:kern w:val="0"/>
                <w:sz w:val="18"/>
                <w:szCs w:val="18"/>
                <w:u w:val="none"/>
                <w:lang w:val="en-US" w:eastAsia="zh-CN" w:bidi="ar"/>
              </w:rPr>
              <w:t>法律状态</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b/>
                <w:bCs/>
                <w:i w:val="0"/>
                <w:iCs w:val="0"/>
                <w:color w:val="000000"/>
                <w:kern w:val="0"/>
                <w:sz w:val="18"/>
                <w:szCs w:val="18"/>
                <w:u w:val="none"/>
                <w:lang w:val="en-US" w:eastAsia="zh-CN" w:bidi="ar"/>
              </w:rPr>
            </w:pPr>
            <w:r>
              <w:rPr>
                <w:rFonts w:hint="eastAsia" w:ascii="宋体" w:hAnsi="宋体" w:eastAsia="宋体" w:cs="宋体"/>
                <w:b/>
                <w:bCs/>
                <w:i w:val="0"/>
                <w:iCs w:val="0"/>
                <w:color w:val="000000"/>
                <w:kern w:val="0"/>
                <w:sz w:val="18"/>
                <w:szCs w:val="18"/>
                <w:u w:val="none"/>
                <w:lang w:val="en-US" w:eastAsia="zh-CN" w:bidi="ar"/>
              </w:rPr>
              <w:t>被引用次数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fldChar w:fldCharType="begin"/>
            </w:r>
            <w:r>
              <w:rPr>
                <w:rFonts w:hint="eastAsia" w:ascii="宋体" w:hAnsi="宋体" w:eastAsia="宋体" w:cs="宋体"/>
                <w:i w:val="0"/>
                <w:iCs w:val="0"/>
                <w:color w:val="000000"/>
                <w:kern w:val="0"/>
                <w:sz w:val="18"/>
                <w:szCs w:val="18"/>
                <w:u w:val="none"/>
                <w:lang w:val="en-US" w:eastAsia="zh-CN" w:bidi="ar"/>
              </w:rPr>
              <w:instrText xml:space="preserve"> HYPERLINK "https://analytics.zhihuiya.com/patent-view/abst?patentId=a9d5572f-50cf-406c-a6ce-2d14f632473c" \o "https://analytics.zhihuiya.com/patent-view/abst?patentId=a9d5572f-50cf-406c-a6ce-2d14f632473c" </w:instrText>
            </w:r>
            <w:r>
              <w:rPr>
                <w:rFonts w:hint="eastAsia" w:ascii="宋体" w:hAnsi="宋体" w:eastAsia="宋体" w:cs="宋体"/>
                <w:i w:val="0"/>
                <w:iCs w:val="0"/>
                <w:color w:val="000000"/>
                <w:kern w:val="0"/>
                <w:sz w:val="18"/>
                <w:szCs w:val="18"/>
                <w:u w:val="none"/>
                <w:lang w:val="en-US" w:eastAsia="zh-CN" w:bidi="ar"/>
              </w:rPr>
              <w:fldChar w:fldCharType="separate"/>
            </w:r>
            <w:r>
              <w:rPr>
                <w:rFonts w:hint="eastAsia" w:ascii="宋体" w:hAnsi="宋体" w:eastAsia="宋体" w:cs="宋体"/>
                <w:i w:val="0"/>
                <w:iCs w:val="0"/>
                <w:color w:val="000000"/>
                <w:kern w:val="0"/>
                <w:sz w:val="18"/>
                <w:szCs w:val="18"/>
                <w:u w:val="none"/>
                <w:lang w:val="en-US" w:eastAsia="zh-CN" w:bidi="ar"/>
              </w:rPr>
              <w:t>US7643214B2</w:t>
            </w:r>
            <w:r>
              <w:rPr>
                <w:rFonts w:hint="eastAsia" w:ascii="宋体" w:hAnsi="宋体" w:eastAsia="宋体" w:cs="宋体"/>
                <w:i w:val="0"/>
                <w:iCs w:val="0"/>
                <w:color w:val="000000"/>
                <w:kern w:val="0"/>
                <w:sz w:val="18"/>
                <w:szCs w:val="18"/>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Substrate-guided optical device with wide aperture</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2005/6/16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Lumus LTD.</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授权</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fldChar w:fldCharType="begin"/>
            </w:r>
            <w:r>
              <w:rPr>
                <w:rFonts w:hint="eastAsia" w:ascii="宋体" w:hAnsi="宋体" w:eastAsia="宋体" w:cs="宋体"/>
                <w:i w:val="0"/>
                <w:iCs w:val="0"/>
                <w:color w:val="000000"/>
                <w:kern w:val="0"/>
                <w:sz w:val="18"/>
                <w:szCs w:val="18"/>
                <w:u w:val="none"/>
                <w:lang w:val="en-US" w:eastAsia="zh-CN" w:bidi="ar"/>
              </w:rPr>
              <w:instrText xml:space="preserve"> HYPERLINK "https://analytics.zhihuiya.com/patent-view/abst?patentId=c302e5d3-0a3a-42ca-a961-880b538c23bd" \o "https://analytics.zhihuiya.com/patent-view/abst?patentId=c302e5d3-0a3a-42ca-a961-880b538c23bd" </w:instrText>
            </w:r>
            <w:r>
              <w:rPr>
                <w:rFonts w:hint="eastAsia" w:ascii="宋体" w:hAnsi="宋体" w:eastAsia="宋体" w:cs="宋体"/>
                <w:i w:val="0"/>
                <w:iCs w:val="0"/>
                <w:color w:val="000000"/>
                <w:kern w:val="0"/>
                <w:sz w:val="18"/>
                <w:szCs w:val="18"/>
                <w:u w:val="none"/>
                <w:lang w:val="en-US" w:eastAsia="zh-CN" w:bidi="ar"/>
              </w:rPr>
              <w:fldChar w:fldCharType="separate"/>
            </w:r>
            <w:r>
              <w:rPr>
                <w:rFonts w:hint="eastAsia" w:ascii="宋体" w:hAnsi="宋体" w:eastAsia="宋体" w:cs="宋体"/>
                <w:i w:val="0"/>
                <w:iCs w:val="0"/>
                <w:color w:val="000000"/>
                <w:kern w:val="0"/>
                <w:sz w:val="18"/>
                <w:szCs w:val="18"/>
                <w:u w:val="none"/>
                <w:lang w:val="en-US" w:eastAsia="zh-CN" w:bidi="ar"/>
              </w:rPr>
              <w:t>CN108983425A</w:t>
            </w:r>
            <w:r>
              <w:rPr>
                <w:rFonts w:hint="eastAsia" w:ascii="宋体" w:hAnsi="宋体" w:eastAsia="宋体" w:cs="宋体"/>
                <w:i w:val="0"/>
                <w:iCs w:val="0"/>
                <w:color w:val="000000"/>
                <w:kern w:val="0"/>
                <w:sz w:val="18"/>
                <w:szCs w:val="18"/>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一种二维出瞳扩展波导近眼光学显示装置</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2018/8/29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深圳珑璟光电技术有限公司</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实质审查</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fldChar w:fldCharType="begin"/>
            </w:r>
            <w:r>
              <w:rPr>
                <w:rFonts w:hint="eastAsia" w:ascii="宋体" w:hAnsi="宋体" w:eastAsia="宋体" w:cs="宋体"/>
                <w:i w:val="0"/>
                <w:iCs w:val="0"/>
                <w:color w:val="000000"/>
                <w:kern w:val="0"/>
                <w:sz w:val="18"/>
                <w:szCs w:val="18"/>
                <w:u w:val="none"/>
                <w:lang w:val="en-US" w:eastAsia="zh-CN" w:bidi="ar"/>
              </w:rPr>
              <w:instrText xml:space="preserve"> HYPERLINK "https://analytics.zhihuiya.com/patent-view/abst?patentId=d119c336-1093-4673-a47f-b80040d6cabc" \o "https://analytics.zhihuiya.com/patent-view/abst?patentId=d119c336-1093-4673-a47f-b80040d6cabc" </w:instrText>
            </w:r>
            <w:r>
              <w:rPr>
                <w:rFonts w:hint="eastAsia" w:ascii="宋体" w:hAnsi="宋体" w:eastAsia="宋体" w:cs="宋体"/>
                <w:i w:val="0"/>
                <w:iCs w:val="0"/>
                <w:color w:val="000000"/>
                <w:kern w:val="0"/>
                <w:sz w:val="18"/>
                <w:szCs w:val="18"/>
                <w:u w:val="none"/>
                <w:lang w:val="en-US" w:eastAsia="zh-CN" w:bidi="ar"/>
              </w:rPr>
              <w:fldChar w:fldCharType="separate"/>
            </w:r>
            <w:r>
              <w:rPr>
                <w:rFonts w:hint="eastAsia" w:ascii="宋体" w:hAnsi="宋体" w:eastAsia="宋体" w:cs="宋体"/>
                <w:i w:val="0"/>
                <w:iCs w:val="0"/>
                <w:color w:val="000000"/>
                <w:kern w:val="0"/>
                <w:sz w:val="18"/>
                <w:szCs w:val="18"/>
                <w:u w:val="none"/>
                <w:lang w:val="en-US" w:eastAsia="zh-CN" w:bidi="ar"/>
              </w:rPr>
              <w:t>CN115016126A</w:t>
            </w:r>
            <w:r>
              <w:rPr>
                <w:rFonts w:hint="eastAsia" w:ascii="宋体" w:hAnsi="宋体" w:eastAsia="宋体" w:cs="宋体"/>
                <w:i w:val="0"/>
                <w:iCs w:val="0"/>
                <w:color w:val="000000"/>
                <w:kern w:val="0"/>
                <w:sz w:val="18"/>
                <w:szCs w:val="18"/>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一种二维扩瞳全息波导彩色显示装置</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2022/8/4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南京平行视界技术有限公司</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实质审查</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fldChar w:fldCharType="begin"/>
            </w:r>
            <w:r>
              <w:rPr>
                <w:rFonts w:hint="eastAsia" w:ascii="宋体" w:hAnsi="宋体" w:eastAsia="宋体" w:cs="宋体"/>
                <w:i w:val="0"/>
                <w:iCs w:val="0"/>
                <w:color w:val="000000"/>
                <w:kern w:val="0"/>
                <w:sz w:val="18"/>
                <w:szCs w:val="18"/>
                <w:u w:val="none"/>
                <w:lang w:val="en-US" w:eastAsia="zh-CN" w:bidi="ar"/>
              </w:rPr>
              <w:instrText xml:space="preserve"> HYPERLINK "https://analytics.zhihuiya.com/patent-view/abst?patentId=330ed846-2c39-4274-84d5-a1bbc568dd22" \o "https://analytics.zhihuiya.com/patent-view/abst?patentId=330ed846-2c39-4274-84d5-a1bbc568dd22" </w:instrText>
            </w:r>
            <w:r>
              <w:rPr>
                <w:rFonts w:hint="eastAsia" w:ascii="宋体" w:hAnsi="宋体" w:eastAsia="宋体" w:cs="宋体"/>
                <w:i w:val="0"/>
                <w:iCs w:val="0"/>
                <w:color w:val="000000"/>
                <w:kern w:val="0"/>
                <w:sz w:val="18"/>
                <w:szCs w:val="18"/>
                <w:u w:val="none"/>
                <w:lang w:val="en-US" w:eastAsia="zh-CN" w:bidi="ar"/>
              </w:rPr>
              <w:fldChar w:fldCharType="separate"/>
            </w:r>
            <w:r>
              <w:rPr>
                <w:rFonts w:hint="eastAsia" w:ascii="宋体" w:hAnsi="宋体" w:eastAsia="宋体" w:cs="宋体"/>
                <w:i w:val="0"/>
                <w:iCs w:val="0"/>
                <w:color w:val="000000"/>
                <w:kern w:val="0"/>
                <w:sz w:val="18"/>
                <w:szCs w:val="18"/>
                <w:u w:val="none"/>
                <w:lang w:val="en-US" w:eastAsia="zh-CN" w:bidi="ar"/>
              </w:rPr>
              <w:t>CN114594601A</w:t>
            </w:r>
            <w:r>
              <w:rPr>
                <w:rFonts w:hint="eastAsia" w:ascii="宋体" w:hAnsi="宋体" w:eastAsia="宋体" w:cs="宋体"/>
                <w:i w:val="0"/>
                <w:iCs w:val="0"/>
                <w:color w:val="000000"/>
                <w:kern w:val="0"/>
                <w:sz w:val="18"/>
                <w:szCs w:val="18"/>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一种二维扩瞳波导、AR眼镜及复用二维扩瞳方法</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2022/2/22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深圳格多维科技有限公司</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公开</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CN111474621B</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导光板和影像显示装置</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2022/3/25</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日立乐金光科技株式会社</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授权</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63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fldChar w:fldCharType="begin"/>
            </w:r>
            <w:r>
              <w:rPr>
                <w:rFonts w:hint="eastAsia" w:ascii="宋体" w:hAnsi="宋体" w:eastAsia="宋体" w:cs="宋体"/>
                <w:i w:val="0"/>
                <w:iCs w:val="0"/>
                <w:color w:val="000000"/>
                <w:kern w:val="0"/>
                <w:sz w:val="18"/>
                <w:szCs w:val="18"/>
                <w:u w:val="none"/>
                <w:lang w:val="en-US" w:eastAsia="zh-CN" w:bidi="ar"/>
              </w:rPr>
              <w:instrText xml:space="preserve"> HYPERLINK "https://analytics.zhihuiya.com/patent-view/abst?patentId=e355803f-1126-43e9-a0e7-372bf87b52e5" \o "https://analytics.zhihuiya.com/patent-view/abst?patentId=e355803f-1126-43e9-a0e7-372bf87b52e5" </w:instrText>
            </w:r>
            <w:r>
              <w:rPr>
                <w:rFonts w:hint="eastAsia" w:ascii="宋体" w:hAnsi="宋体" w:eastAsia="宋体" w:cs="宋体"/>
                <w:i w:val="0"/>
                <w:iCs w:val="0"/>
                <w:color w:val="000000"/>
                <w:kern w:val="0"/>
                <w:sz w:val="18"/>
                <w:szCs w:val="18"/>
                <w:u w:val="none"/>
                <w:lang w:val="en-US" w:eastAsia="zh-CN" w:bidi="ar"/>
              </w:rPr>
              <w:fldChar w:fldCharType="separate"/>
            </w:r>
            <w:r>
              <w:rPr>
                <w:rFonts w:hint="eastAsia" w:ascii="宋体" w:hAnsi="宋体" w:eastAsia="宋体" w:cs="宋体"/>
                <w:i w:val="0"/>
                <w:iCs w:val="0"/>
                <w:color w:val="000000"/>
                <w:kern w:val="0"/>
                <w:sz w:val="18"/>
                <w:szCs w:val="18"/>
                <w:u w:val="none"/>
                <w:lang w:val="en-US" w:eastAsia="zh-CN" w:bidi="ar"/>
              </w:rPr>
              <w:t>CN113481483A</w:t>
            </w:r>
            <w:r>
              <w:rPr>
                <w:rFonts w:hint="eastAsia" w:ascii="宋体" w:hAnsi="宋体" w:eastAsia="宋体" w:cs="宋体"/>
                <w:i w:val="0"/>
                <w:iCs w:val="0"/>
                <w:color w:val="000000"/>
                <w:kern w:val="0"/>
                <w:sz w:val="18"/>
                <w:szCs w:val="18"/>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一种用于阵列光波导的镀膜方法</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2021/7/12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杭州科汀光学技术有限公司</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实质审查</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fldChar w:fldCharType="begin"/>
            </w:r>
            <w:r>
              <w:rPr>
                <w:rFonts w:hint="eastAsia" w:ascii="宋体" w:hAnsi="宋体" w:eastAsia="宋体" w:cs="宋体"/>
                <w:i w:val="0"/>
                <w:iCs w:val="0"/>
                <w:color w:val="000000"/>
                <w:kern w:val="0"/>
                <w:sz w:val="18"/>
                <w:szCs w:val="18"/>
                <w:u w:val="none"/>
                <w:lang w:val="en-US" w:eastAsia="zh-CN" w:bidi="ar"/>
              </w:rPr>
              <w:instrText xml:space="preserve"> HYPERLINK "https://analytics.zhihuiya.com/patent-view/abst?patentId=e7bd8bed-a517-4032-8ca1-a2b960a509df" \o "https://analytics.zhihuiya.com/patent-view/abst?patentId=e7bd8bed-a517-4032-8ca1-a2b960a509df" </w:instrText>
            </w:r>
            <w:r>
              <w:rPr>
                <w:rFonts w:hint="eastAsia" w:ascii="宋体" w:hAnsi="宋体" w:eastAsia="宋体" w:cs="宋体"/>
                <w:i w:val="0"/>
                <w:iCs w:val="0"/>
                <w:color w:val="000000"/>
                <w:kern w:val="0"/>
                <w:sz w:val="18"/>
                <w:szCs w:val="18"/>
                <w:u w:val="none"/>
                <w:lang w:val="en-US" w:eastAsia="zh-CN" w:bidi="ar"/>
              </w:rPr>
              <w:fldChar w:fldCharType="separate"/>
            </w:r>
            <w:r>
              <w:rPr>
                <w:rFonts w:hint="eastAsia" w:ascii="宋体" w:hAnsi="宋体" w:eastAsia="宋体" w:cs="宋体"/>
                <w:i w:val="0"/>
                <w:iCs w:val="0"/>
                <w:color w:val="000000"/>
                <w:kern w:val="0"/>
                <w:sz w:val="18"/>
                <w:szCs w:val="18"/>
                <w:u w:val="none"/>
                <w:lang w:val="en-US" w:eastAsia="zh-CN" w:bidi="ar"/>
              </w:rPr>
              <w:t>CN114750437A</w:t>
            </w:r>
            <w:r>
              <w:rPr>
                <w:rFonts w:hint="eastAsia" w:ascii="宋体" w:hAnsi="宋体" w:eastAsia="宋体" w:cs="宋体"/>
                <w:i w:val="0"/>
                <w:iCs w:val="0"/>
                <w:color w:val="000000"/>
                <w:kern w:val="0"/>
                <w:sz w:val="18"/>
                <w:szCs w:val="18"/>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光波导片、头戴式设备及光波导片的制造方法</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2022/3/8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江西欧迈斯微电子有限公司</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实质审查</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1254"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fldChar w:fldCharType="begin"/>
            </w:r>
            <w:r>
              <w:rPr>
                <w:rFonts w:hint="eastAsia" w:ascii="宋体" w:hAnsi="宋体" w:eastAsia="宋体" w:cs="宋体"/>
                <w:i w:val="0"/>
                <w:iCs w:val="0"/>
                <w:color w:val="000000"/>
                <w:kern w:val="0"/>
                <w:sz w:val="18"/>
                <w:szCs w:val="18"/>
                <w:u w:val="none"/>
                <w:lang w:val="en-US" w:eastAsia="zh-CN" w:bidi="ar"/>
              </w:rPr>
              <w:instrText xml:space="preserve"> HYPERLINK "https://analytics.zhihuiya.com/patent-view/abst?patentId=2ad0cb13-5596-41df-a2e9-5f301fe3ea76" \o "https://analytics.zhihuiya.com/patent-view/abst?patentId=2ad0cb13-5596-41df-a2e9-5f301fe3ea76" </w:instrText>
            </w:r>
            <w:r>
              <w:rPr>
                <w:rFonts w:hint="eastAsia" w:ascii="宋体" w:hAnsi="宋体" w:eastAsia="宋体" w:cs="宋体"/>
                <w:i w:val="0"/>
                <w:iCs w:val="0"/>
                <w:color w:val="000000"/>
                <w:kern w:val="0"/>
                <w:sz w:val="18"/>
                <w:szCs w:val="18"/>
                <w:u w:val="none"/>
                <w:lang w:val="en-US" w:eastAsia="zh-CN" w:bidi="ar"/>
              </w:rPr>
              <w:fldChar w:fldCharType="separate"/>
            </w:r>
            <w:r>
              <w:rPr>
                <w:rFonts w:hint="eastAsia" w:ascii="宋体" w:hAnsi="宋体" w:eastAsia="宋体" w:cs="宋体"/>
                <w:i w:val="0"/>
                <w:iCs w:val="0"/>
                <w:color w:val="000000"/>
                <w:kern w:val="0"/>
                <w:sz w:val="18"/>
                <w:szCs w:val="18"/>
                <w:u w:val="none"/>
                <w:lang w:val="en-US" w:eastAsia="zh-CN" w:bidi="ar"/>
              </w:rPr>
              <w:t>CN113399823A</w:t>
            </w:r>
            <w:r>
              <w:rPr>
                <w:rFonts w:hint="eastAsia" w:ascii="宋体" w:hAnsi="宋体" w:eastAsia="宋体" w:cs="宋体"/>
                <w:i w:val="0"/>
                <w:iCs w:val="0"/>
                <w:color w:val="000000"/>
                <w:kern w:val="0"/>
                <w:sz w:val="18"/>
                <w:szCs w:val="18"/>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一种镜片阵列镜面的制备装置及制备方法</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2021/5/28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西北工业大学</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实质审查</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fldChar w:fldCharType="begin"/>
            </w:r>
            <w:r>
              <w:rPr>
                <w:rFonts w:hint="eastAsia" w:ascii="宋体" w:hAnsi="宋体" w:eastAsia="宋体" w:cs="宋体"/>
                <w:i w:val="0"/>
                <w:iCs w:val="0"/>
                <w:color w:val="000000"/>
                <w:kern w:val="0"/>
                <w:sz w:val="18"/>
                <w:szCs w:val="18"/>
                <w:u w:val="none"/>
                <w:lang w:val="en-US" w:eastAsia="zh-CN" w:bidi="ar"/>
              </w:rPr>
              <w:instrText xml:space="preserve"> HYPERLINK "https://analytics.zhihuiya.com/patent-view/abst?patentId=890a387c-4955-491b-ad21-1b9b5615c2b3" \o "https://analytics.zhihuiya.com/patent-view/abst?patentId=890a387c-4955-491b-ad21-1b9b5615c2b3" </w:instrText>
            </w:r>
            <w:r>
              <w:rPr>
                <w:rFonts w:hint="eastAsia" w:ascii="宋体" w:hAnsi="宋体" w:eastAsia="宋体" w:cs="宋体"/>
                <w:i w:val="0"/>
                <w:iCs w:val="0"/>
                <w:color w:val="000000"/>
                <w:kern w:val="0"/>
                <w:sz w:val="18"/>
                <w:szCs w:val="18"/>
                <w:u w:val="none"/>
                <w:lang w:val="en-US" w:eastAsia="zh-CN" w:bidi="ar"/>
              </w:rPr>
              <w:fldChar w:fldCharType="separate"/>
            </w:r>
            <w:r>
              <w:rPr>
                <w:rFonts w:hint="eastAsia" w:ascii="宋体" w:hAnsi="宋体" w:eastAsia="宋体" w:cs="宋体"/>
                <w:i w:val="0"/>
                <w:iCs w:val="0"/>
                <w:color w:val="000000"/>
                <w:kern w:val="0"/>
                <w:sz w:val="18"/>
                <w:szCs w:val="18"/>
                <w:u w:val="none"/>
                <w:lang w:val="en-US" w:eastAsia="zh-CN" w:bidi="ar"/>
              </w:rPr>
              <w:t>CN114296244A</w:t>
            </w:r>
            <w:r>
              <w:rPr>
                <w:rFonts w:hint="eastAsia" w:ascii="宋体" w:hAnsi="宋体" w:eastAsia="宋体" w:cs="宋体"/>
                <w:i w:val="0"/>
                <w:iCs w:val="0"/>
                <w:color w:val="000000"/>
                <w:kern w:val="0"/>
                <w:sz w:val="18"/>
                <w:szCs w:val="18"/>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用于近眼显示的光波导以及近眼显示设备</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2022/2/18</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杭州海康威视数字技术股份有限公司</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实质审查</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fldChar w:fldCharType="begin"/>
            </w:r>
            <w:r>
              <w:rPr>
                <w:rFonts w:hint="eastAsia" w:ascii="宋体" w:hAnsi="宋体" w:eastAsia="宋体" w:cs="宋体"/>
                <w:i w:val="0"/>
                <w:iCs w:val="0"/>
                <w:color w:val="000000"/>
                <w:kern w:val="0"/>
                <w:sz w:val="18"/>
                <w:szCs w:val="18"/>
                <w:u w:val="none"/>
                <w:lang w:val="en-US" w:eastAsia="zh-CN" w:bidi="ar"/>
              </w:rPr>
              <w:instrText xml:space="preserve"> HYPERLINK "https://analytics.zhihuiya.com/patent-view/abst?patentId=ee9a376a-2b15-465b-bf9b-0d3896015ea5" \o "https://analytics.zhihuiya.com/patent-view/abst?patentId=ee9a376a-2b15-465b-bf9b-0d3896015ea5" </w:instrText>
            </w:r>
            <w:r>
              <w:rPr>
                <w:rFonts w:hint="eastAsia" w:ascii="宋体" w:hAnsi="宋体" w:eastAsia="宋体" w:cs="宋体"/>
                <w:i w:val="0"/>
                <w:iCs w:val="0"/>
                <w:color w:val="000000"/>
                <w:kern w:val="0"/>
                <w:sz w:val="18"/>
                <w:szCs w:val="18"/>
                <w:u w:val="none"/>
                <w:lang w:val="en-US" w:eastAsia="zh-CN" w:bidi="ar"/>
              </w:rPr>
              <w:fldChar w:fldCharType="separate"/>
            </w:r>
            <w:r>
              <w:rPr>
                <w:rFonts w:hint="eastAsia" w:ascii="宋体" w:hAnsi="宋体" w:eastAsia="宋体" w:cs="宋体"/>
                <w:i w:val="0"/>
                <w:iCs w:val="0"/>
                <w:color w:val="000000"/>
                <w:kern w:val="0"/>
                <w:sz w:val="18"/>
                <w:szCs w:val="18"/>
                <w:u w:val="none"/>
                <w:lang w:val="en-US" w:eastAsia="zh-CN" w:bidi="ar"/>
              </w:rPr>
              <w:t>CN114966929A</w:t>
            </w:r>
            <w:r>
              <w:rPr>
                <w:rFonts w:hint="eastAsia" w:ascii="宋体" w:hAnsi="宋体" w:eastAsia="宋体" w:cs="宋体"/>
                <w:i w:val="0"/>
                <w:iCs w:val="0"/>
                <w:color w:val="000000"/>
                <w:kern w:val="0"/>
                <w:sz w:val="18"/>
                <w:szCs w:val="18"/>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拼版工作模板及其制作方法、批量制作衍射光栅的方法</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2022/6/22</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深圳珑璟光电科技有限公司</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实质审查</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943"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eastAsia"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fldChar w:fldCharType="begin"/>
            </w:r>
            <w:r>
              <w:rPr>
                <w:rFonts w:hint="eastAsia" w:ascii="宋体" w:hAnsi="宋体" w:eastAsia="宋体" w:cs="宋体"/>
                <w:i w:val="0"/>
                <w:iCs w:val="0"/>
                <w:color w:val="000000"/>
                <w:kern w:val="0"/>
                <w:sz w:val="18"/>
                <w:szCs w:val="18"/>
                <w:u w:val="none"/>
                <w:lang w:val="en-US" w:eastAsia="zh-CN" w:bidi="ar"/>
              </w:rPr>
              <w:instrText xml:space="preserve"> HYPERLINK "https://analytics.zhihuiya.com/patent-view/abst?patentId=d0fa4e39-4279-4121-8340-51ee98872077" \o "https://analytics.zhihuiya.com/patent-view/abst?patentId=d0fa4e39-4279-4121-8340-51ee98872077" </w:instrText>
            </w:r>
            <w:r>
              <w:rPr>
                <w:rFonts w:hint="eastAsia" w:ascii="宋体" w:hAnsi="宋体" w:eastAsia="宋体" w:cs="宋体"/>
                <w:i w:val="0"/>
                <w:iCs w:val="0"/>
                <w:color w:val="000000"/>
                <w:kern w:val="0"/>
                <w:sz w:val="18"/>
                <w:szCs w:val="18"/>
                <w:u w:val="none"/>
                <w:lang w:val="en-US" w:eastAsia="zh-CN" w:bidi="ar"/>
              </w:rPr>
              <w:fldChar w:fldCharType="separate"/>
            </w:r>
            <w:r>
              <w:rPr>
                <w:rFonts w:hint="eastAsia" w:ascii="宋体" w:hAnsi="宋体" w:eastAsia="宋体" w:cs="宋体"/>
                <w:i w:val="0"/>
                <w:iCs w:val="0"/>
                <w:color w:val="000000"/>
                <w:kern w:val="0"/>
                <w:sz w:val="18"/>
                <w:szCs w:val="18"/>
                <w:u w:val="none"/>
                <w:lang w:val="en-US" w:eastAsia="zh-CN" w:bidi="ar"/>
              </w:rPr>
              <w:t>CN113433622A</w:t>
            </w:r>
            <w:r>
              <w:rPr>
                <w:rFonts w:hint="eastAsia" w:ascii="宋体" w:hAnsi="宋体" w:eastAsia="宋体" w:cs="宋体"/>
                <w:i w:val="0"/>
                <w:iCs w:val="0"/>
                <w:color w:val="000000"/>
                <w:kern w:val="0"/>
                <w:sz w:val="18"/>
                <w:szCs w:val="18"/>
                <w:u w:val="none"/>
                <w:lang w:val="en-US" w:eastAsia="zh-CN" w:bidi="ar"/>
              </w:rPr>
              <w:fldChar w:fldCharType="end"/>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一种高光效光栅波导元件</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2021/6/24</w:t>
            </w:r>
          </w:p>
        </w:tc>
        <w:tc>
          <w:tcPr>
            <w:tcW w:w="0" w:type="auto"/>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北京枭龙科技有限公司</w:t>
            </w:r>
          </w:p>
        </w:tc>
        <w:tc>
          <w:tcPr>
            <w:tcW w:w="704"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实质审查</w:t>
            </w:r>
          </w:p>
        </w:tc>
        <w:tc>
          <w:tcPr>
            <w:tcW w:w="609"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center"/>
              <w:textAlignment w:val="center"/>
              <w:rPr>
                <w:rFonts w:hint="default" w:ascii="宋体" w:hAnsi="宋体" w:eastAsia="宋体" w:cs="宋体"/>
                <w:i w:val="0"/>
                <w:iCs w:val="0"/>
                <w:color w:val="000000"/>
                <w:kern w:val="0"/>
                <w:sz w:val="18"/>
                <w:szCs w:val="18"/>
                <w:u w:val="none"/>
                <w:lang w:val="en-US" w:eastAsia="zh-CN" w:bidi="ar"/>
              </w:rPr>
            </w:pPr>
            <w:r>
              <w:rPr>
                <w:rFonts w:hint="eastAsia" w:ascii="宋体" w:hAnsi="宋体" w:eastAsia="宋体" w:cs="宋体"/>
                <w:i w:val="0"/>
                <w:iCs w:val="0"/>
                <w:color w:val="000000"/>
                <w:kern w:val="0"/>
                <w:sz w:val="18"/>
                <w:szCs w:val="18"/>
                <w:u w:val="none"/>
                <w:lang w:val="en-US" w:eastAsia="zh-CN" w:bidi="ar"/>
              </w:rPr>
              <w:t>1</w:t>
            </w:r>
          </w:p>
        </w:tc>
      </w:tr>
    </w:tbl>
    <w:p>
      <w:pPr>
        <w:rPr>
          <w:rFonts w:hint="eastAsia"/>
          <w:sz w:val="18"/>
          <w:szCs w:val="18"/>
          <w:lang w:val="en-US" w:eastAsia="zh-CN"/>
        </w:rPr>
      </w:pPr>
    </w:p>
    <w:p>
      <w:pPr>
        <w:numPr>
          <w:ilvl w:val="0"/>
          <w:numId w:val="0"/>
        </w:numPr>
        <w:ind w:leftChars="0"/>
        <w:rPr>
          <w:rFonts w:hint="eastAsia"/>
          <w:lang w:val="en-US" w:eastAsia="zh-CN"/>
        </w:rPr>
      </w:pP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US7643214B2是Lumus申请的阵列光波导方案基础专利，该专利公开的光学显示模组包括具有至少两个彼此平行的主表面和边缘的透光波导片，用于通过内反射将光耦合到波导片片内的耦合装置,以及位于衬底中波导片的至少一个反射表面，反射表面不平行于波导片的主表面的部分反射膜。相比起其他AR眼镜光学显示模组，该专利公开的光学显示模组极大的减小了体积和重量。</w:t>
      </w:r>
    </w:p>
    <w:p>
      <w:pPr>
        <w:numPr>
          <w:ilvl w:val="0"/>
          <w:numId w:val="0"/>
        </w:numPr>
        <w:rPr>
          <w:rFonts w:hint="default"/>
          <w:lang w:val="en-US" w:eastAsia="zh-CN"/>
        </w:rPr>
      </w:pPr>
      <w:r>
        <w:rPr>
          <w:rFonts w:hint="default" w:ascii="Arial" w:hAnsi="Arial" w:eastAsia="微软雅黑"/>
          <w:b/>
          <w:i/>
          <w:strike/>
          <w:shadow/>
          <w:color w:val="FF0000"/>
          <w:sz w:val="24"/>
          <w:u w:val="single"/>
          <w:lang w:val="en-US" w:eastAsia="zh-CN"/>
        </w:rPr>
        <w:drawing>
          <wp:inline distT="0" distB="0" distL="114300" distR="114300">
            <wp:extent cx="5271770" cy="2273300"/>
            <wp:effectExtent l="0" t="0" r="5080" b="12700"/>
            <wp:docPr id="7" name="图片 7" descr="draw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rawing (38)"/>
                    <pic:cNvPicPr>
                      <a:picLocks noChangeAspect="1"/>
                    </pic:cNvPicPr>
                  </pic:nvPicPr>
                  <pic:blipFill>
                    <a:blip r:embed="rId111"/>
                    <a:srcRect t="35605" b="8318"/>
                    <a:stretch>
                      <a:fillRect/>
                    </a:stretch>
                  </pic:blipFill>
                  <pic:spPr>
                    <a:xfrm>
                      <a:off x="0" y="0"/>
                      <a:ext cx="5271770" cy="2273300"/>
                    </a:xfrm>
                    <a:prstGeom prst="rect">
                      <a:avLst/>
                    </a:prstGeom>
                  </pic:spPr>
                </pic:pic>
              </a:graphicData>
            </a:graphic>
          </wp:inline>
        </w:drawing>
      </w:r>
    </w:p>
    <w:p>
      <w:pPr>
        <w:pStyle w:val="6"/>
        <w:numPr>
          <w:ilvl w:val="0"/>
          <w:numId w:val="0"/>
        </w:numPr>
        <w:jc w:val="center"/>
        <w:rPr>
          <w:rFonts w:hint="eastAsia"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88</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专利US7643214B2附图</w:t>
      </w:r>
    </w:p>
    <w:p>
      <w:pPr>
        <w:numPr>
          <w:ilvl w:val="0"/>
          <w:numId w:val="0"/>
        </w:numPr>
        <w:rPr>
          <w:rFonts w:hint="default"/>
          <w:lang w:val="en-US"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CN108983425A</w:t>
      </w:r>
      <w:r>
        <w:rPr>
          <w:rFonts w:hint="eastAsia" w:ascii="Arial" w:hAnsi="Arial" w:eastAsia="微软雅黑" w:cs="宋体"/>
          <w:b/>
          <w:i/>
          <w:strike/>
          <w:shadow/>
          <w:color w:val="FF0000"/>
          <w:sz w:val="24"/>
          <w:szCs w:val="24"/>
          <w:u w:val="single"/>
          <w:lang w:val="en-US" w:eastAsia="zh-CN"/>
        </w:rPr>
        <w:t>公开了一种阵列光波导方案的二维扩瞳光学模组，包括微显示器、耦合装置、垂直波导和水平波导。微显示器发出图像光线，经耦合装置耦入垂直波导，垂直波导将图像光线纵向扩展，然后通过水平波导的耦入面耦入进水平波导，水平波导的耦入面与波导主表面呈45°夹角，图像光线经过水平波导扩展后被耦出进入人眼成像。图像光线经过垂直波导和水平波导两次扩展，解决了以往技术大视场角与装置体积无法兼顾的矛盾，克服了垂轴像差、场曲和畸变的缺点，提高了画面显示清晰度。</w:t>
      </w:r>
    </w:p>
    <w:p>
      <w:pPr>
        <w:numPr>
          <w:ilvl w:val="0"/>
          <w:numId w:val="0"/>
        </w:numPr>
        <w:tabs>
          <w:tab w:val="left" w:pos="1851"/>
        </w:tabs>
        <w:rPr>
          <w:rFonts w:hint="default" w:ascii="Helvetica" w:hAnsi="Helvetica" w:eastAsia="Helvetica" w:cs="Helvetica"/>
          <w:i w:val="0"/>
          <w:iCs w:val="0"/>
          <w:caps w:val="0"/>
          <w:color w:val="061632"/>
          <w:spacing w:val="0"/>
          <w:sz w:val="21"/>
          <w:szCs w:val="21"/>
          <w:shd w:val="clear" w:fill="FFFFFF"/>
          <w:lang w:val="en-US" w:eastAsia="zh-CN"/>
        </w:rPr>
      </w:pPr>
      <w:r>
        <w:rPr>
          <w:rFonts w:hint="default"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5271770" cy="2456180"/>
            <wp:effectExtent l="0" t="0" r="5080" b="1270"/>
            <wp:docPr id="8" name="图片 8" descr="draw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rawing (39)"/>
                    <pic:cNvPicPr>
                      <a:picLocks noChangeAspect="1"/>
                    </pic:cNvPicPr>
                  </pic:nvPicPr>
                  <pic:blipFill>
                    <a:blip r:embed="rId112"/>
                    <a:srcRect t="15367" b="24044"/>
                    <a:stretch>
                      <a:fillRect/>
                    </a:stretch>
                  </pic:blipFill>
                  <pic:spPr>
                    <a:xfrm>
                      <a:off x="0" y="0"/>
                      <a:ext cx="5271770" cy="2456180"/>
                    </a:xfrm>
                    <a:prstGeom prst="rect">
                      <a:avLst/>
                    </a:prstGeom>
                  </pic:spPr>
                </pic:pic>
              </a:graphicData>
            </a:graphic>
          </wp:inline>
        </w:drawing>
      </w:r>
    </w:p>
    <w:p>
      <w:pPr>
        <w:pStyle w:val="6"/>
        <w:numPr>
          <w:ilvl w:val="0"/>
          <w:numId w:val="0"/>
        </w:numPr>
        <w:tabs>
          <w:tab w:val="left" w:pos="1851"/>
        </w:tabs>
        <w:jc w:val="center"/>
        <w:rPr>
          <w:rFonts w:hint="eastAsia" w:ascii="Helvetica" w:hAnsi="Helvetica" w:cs="Helvetica" w:eastAsiaTheme="minorEastAsia"/>
          <w:i w:val="0"/>
          <w:iCs w:val="0"/>
          <w:caps w:val="0"/>
          <w:color w:val="061632"/>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89</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专利CN108983425A附图</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115016126A公开了一种光波导方案的二维扩瞳光学模组，包括像源、波导介质、耦入元件、第一耦出元件和第二耦出元件。波导介质的表面设置耦入元件、第一耦出元件和第二耦出元件，耦入元件、第一耦出元件、第二耦出元件的矢量和不为零，实现更大的出瞳尺寸同时降低制备难度。其中耦入元件与一维扩展方向垂直的边长、第一耦出元件与一维扩展方向垂直的边长相等；第一耦出元件与二维扩展方向垂直的边长、第二耦出元件与二维扩展方向垂直的边长相等。此外，还可以将第一耦出元件设置为双向耦出结构，从而增加第三耦出元件。</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耦入元件将像源发出的光线导入波导介质中进行全反射传播，第一耦出元件将光线向第一维度扩展，其中一部分光被耦出，另一部分的光继续以全反射条件进行传播，当再次到达第二耦出元件时继续被耦出和复制。经过第一耦出元件扩展后的光线簇将作为第二、第三耦出元件的入射光线向第二维度扩展，实现大出瞳成像效果。由于光线经过第一耦出元件时被耦出，所以耦入元件、耦出元件之间无需要求矢量和为零，依然能够实现无串扰成像。另外第二、第三耦出元件可以设置为将光线向不同的方向进行二维扩展，大大增加了出瞳中心的范围。总的来说，相较于“L”和“Y”二维扩展结构，采用本技术方案具有以下独创性效果：由于二维扩展方向的多样性能够实现更大的出瞳范围；此外，耦合元件之间无需要保证矢量和为零，所以在制备时无需对耦合元件矢量方向进行限制，制备简单，便于实现。</w:t>
      </w:r>
    </w:p>
    <w:p>
      <w:pPr>
        <w:rPr>
          <w:rFonts w:hint="eastAsia" w:ascii="Helvetica" w:hAnsi="Helvetica" w:eastAsia="宋体" w:cs="Helvetica"/>
          <w:i w:val="0"/>
          <w:iCs w:val="0"/>
          <w:caps w:val="0"/>
          <w:color w:val="061632"/>
          <w:spacing w:val="0"/>
          <w:sz w:val="21"/>
          <w:szCs w:val="21"/>
          <w:shd w:val="clear" w:fill="FFFFFF"/>
          <w:lang w:val="en-US" w:eastAsia="zh-CN"/>
        </w:rPr>
      </w:pPr>
      <w:r>
        <w:rPr>
          <w:rFonts w:hint="eastAsia"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5271770" cy="2222500"/>
            <wp:effectExtent l="0" t="0" r="5080" b="6350"/>
            <wp:docPr id="9" name="图片 9" descr="draw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rawing (40)"/>
                    <pic:cNvPicPr>
                      <a:picLocks noChangeAspect="1"/>
                    </pic:cNvPicPr>
                  </pic:nvPicPr>
                  <pic:blipFill>
                    <a:blip r:embed="rId113"/>
                    <a:srcRect t="22948" b="22227"/>
                    <a:stretch>
                      <a:fillRect/>
                    </a:stretch>
                  </pic:blipFill>
                  <pic:spPr>
                    <a:xfrm>
                      <a:off x="0" y="0"/>
                      <a:ext cx="5271770" cy="2222500"/>
                    </a:xfrm>
                    <a:prstGeom prst="rect">
                      <a:avLst/>
                    </a:prstGeom>
                  </pic:spPr>
                </pic:pic>
              </a:graphicData>
            </a:graphic>
          </wp:inline>
        </w:drawing>
      </w:r>
    </w:p>
    <w:p>
      <w:pPr>
        <w:pStyle w:val="6"/>
        <w:jc w:val="center"/>
        <w:rPr>
          <w:rFonts w:hint="eastAsia" w:ascii="Helvetica" w:hAnsi="Helvetica" w:cs="Helvetica" w:eastAsiaTheme="minorEastAsia"/>
          <w:i w:val="0"/>
          <w:iCs w:val="0"/>
          <w:caps w:val="0"/>
          <w:color w:val="061632"/>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90</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专利CN115016126A附图</w:t>
      </w:r>
    </w:p>
    <w:p>
      <w:pPr>
        <w:rPr>
          <w:rFonts w:hint="eastAsia" w:ascii="Helvetica" w:hAnsi="Helvetica" w:eastAsia="宋体" w:cs="Helvetica"/>
          <w:i w:val="0"/>
          <w:iCs w:val="0"/>
          <w:caps w:val="0"/>
          <w:color w:val="061632"/>
          <w:spacing w:val="0"/>
          <w:sz w:val="21"/>
          <w:szCs w:val="21"/>
          <w:shd w:val="clear" w:fill="FFFFFF"/>
          <w:lang w:val="en-US"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114594601A公开了一种光波导方案的二维扩瞳光学模组，包括两个微显示器、两个耦合装置、一个水平扩瞳装置和一个竖直扩瞳装置，两个耦合器分布设置在水平扩瞳装置的两侧，水平扩瞳装置同时接收两端耦入的图像光线，并扩展后导入竖直扩瞳装置，竖直扩瞳装置将光线扩展后耦出进入人眼成像。相比起传统波导片，该光学模组可提高波导光效，解决二维扩瞳光效差的问题；支持双眼瞳距过大或者过小用户使用，达到保证宽瞳距覆盖的同时减小耗电量的问题，提高了兼容性；采用表面浮雕衍射光栅，体积小，具有良好的量产性和良品率。</w:t>
      </w:r>
    </w:p>
    <w:p>
      <w:pPr>
        <w:rPr>
          <w:rFonts w:hint="eastAsia" w:ascii="Helvetica" w:hAnsi="Helvetica" w:eastAsia="宋体" w:cs="Helvetica"/>
          <w:i w:val="0"/>
          <w:iCs w:val="0"/>
          <w:caps w:val="0"/>
          <w:color w:val="061632"/>
          <w:spacing w:val="0"/>
          <w:sz w:val="21"/>
          <w:szCs w:val="21"/>
          <w:shd w:val="clear" w:fill="FFFFFF"/>
          <w:lang w:eastAsia="zh-CN"/>
        </w:rPr>
      </w:pPr>
      <w:r>
        <w:rPr>
          <w:rFonts w:hint="eastAsia" w:ascii="Arial" w:hAnsi="Arial" w:eastAsia="微软雅黑" w:cs="Helvetica"/>
          <w:b/>
          <w:i/>
          <w:iCs w:val="0"/>
          <w:caps w:val="0"/>
          <w:strike/>
          <w:shadow/>
          <w:color w:val="FF0000"/>
          <w:spacing w:val="0"/>
          <w:sz w:val="24"/>
          <w:szCs w:val="21"/>
          <w:u w:val="single"/>
          <w:shd w:val="clear" w:fill="FFFFFF"/>
          <w:lang w:eastAsia="zh-CN"/>
        </w:rPr>
        <w:drawing>
          <wp:inline distT="0" distB="0" distL="114300" distR="114300">
            <wp:extent cx="5271770" cy="1694815"/>
            <wp:effectExtent l="0" t="0" r="5080" b="635"/>
            <wp:docPr id="11" name="图片 11" descr="draw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rawing (41)"/>
                    <pic:cNvPicPr>
                      <a:picLocks noChangeAspect="1"/>
                    </pic:cNvPicPr>
                  </pic:nvPicPr>
                  <pic:blipFill>
                    <a:blip r:embed="rId114"/>
                    <a:srcRect t="23031" b="35010"/>
                    <a:stretch>
                      <a:fillRect/>
                    </a:stretch>
                  </pic:blipFill>
                  <pic:spPr>
                    <a:xfrm>
                      <a:off x="0" y="0"/>
                      <a:ext cx="5271770" cy="1694815"/>
                    </a:xfrm>
                    <a:prstGeom prst="rect">
                      <a:avLst/>
                    </a:prstGeom>
                  </pic:spPr>
                </pic:pic>
              </a:graphicData>
            </a:graphic>
          </wp:inline>
        </w:drawing>
      </w:r>
    </w:p>
    <w:p>
      <w:pPr>
        <w:pStyle w:val="6"/>
        <w:jc w:val="center"/>
        <w:rPr>
          <w:rFonts w:hint="eastAsia" w:ascii="Helvetica" w:hAnsi="Helvetica" w:cs="Helvetica" w:eastAsiaTheme="minorEastAsia"/>
          <w:i w:val="0"/>
          <w:iCs w:val="0"/>
          <w:caps w:val="0"/>
          <w:color w:val="061632"/>
          <w:spacing w:val="0"/>
          <w:sz w:val="21"/>
          <w:szCs w:val="21"/>
          <w:shd w:val="clear" w:fill="FFFFFF"/>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专利CN114594601A附图</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111474621B公开了一种阵列光波导片，该波导片中阵列的相邻半反射镜之间的距离不同，且半反射镜的反射率R与眼盒EB、眼幅ER、FOV之间呈一定的函数关系，具体函数式为R≤6/(EB+2×ER×tan(FOV/2))。该波导片具有较高的光效率和出瞳光线均匀性。</w:t>
      </w:r>
    </w:p>
    <w:p>
      <w:pPr>
        <w:rPr>
          <w:rFonts w:hint="eastAsia" w:ascii="Helvetica" w:hAnsi="Helvetica" w:eastAsia="宋体" w:cs="Helvetica"/>
          <w:i w:val="0"/>
          <w:iCs w:val="0"/>
          <w:caps w:val="0"/>
          <w:color w:val="061632"/>
          <w:spacing w:val="0"/>
          <w:sz w:val="21"/>
          <w:szCs w:val="21"/>
          <w:shd w:val="clear" w:fill="FFFFFF"/>
          <w:lang w:eastAsia="zh-CN"/>
        </w:rPr>
      </w:pPr>
      <w:r>
        <w:rPr>
          <w:rFonts w:hint="eastAsia" w:ascii="Arial" w:hAnsi="Arial" w:eastAsia="微软雅黑" w:cs="Helvetica"/>
          <w:b/>
          <w:i/>
          <w:iCs w:val="0"/>
          <w:caps w:val="0"/>
          <w:strike/>
          <w:shadow/>
          <w:color w:val="FF0000"/>
          <w:spacing w:val="0"/>
          <w:sz w:val="24"/>
          <w:szCs w:val="21"/>
          <w:u w:val="single"/>
          <w:shd w:val="clear" w:fill="FFFFFF"/>
          <w:lang w:eastAsia="zh-CN"/>
        </w:rPr>
        <w:drawing>
          <wp:inline distT="0" distB="0" distL="114300" distR="114300">
            <wp:extent cx="5271770" cy="2734310"/>
            <wp:effectExtent l="0" t="0" r="5080" b="8890"/>
            <wp:docPr id="20" name="图片 20" descr="draw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rawing (48)"/>
                    <pic:cNvPicPr>
                      <a:picLocks noChangeAspect="1"/>
                    </pic:cNvPicPr>
                  </pic:nvPicPr>
                  <pic:blipFill>
                    <a:blip r:embed="rId115"/>
                    <a:srcRect t="16635" b="15915"/>
                    <a:stretch>
                      <a:fillRect/>
                    </a:stretch>
                  </pic:blipFill>
                  <pic:spPr>
                    <a:xfrm>
                      <a:off x="0" y="0"/>
                      <a:ext cx="5271770" cy="2734310"/>
                    </a:xfrm>
                    <a:prstGeom prst="rect">
                      <a:avLst/>
                    </a:prstGeom>
                  </pic:spPr>
                </pic:pic>
              </a:graphicData>
            </a:graphic>
          </wp:inline>
        </w:drawing>
      </w:r>
    </w:p>
    <w:p>
      <w:pPr>
        <w:pStyle w:val="6"/>
        <w:jc w:val="center"/>
        <w:rPr>
          <w:rFonts w:hint="eastAsia" w:ascii="Helvetica" w:hAnsi="Helvetica" w:cs="Helvetica" w:eastAsiaTheme="minorEastAsia"/>
          <w:i w:val="0"/>
          <w:iCs w:val="0"/>
          <w:caps w:val="0"/>
          <w:color w:val="061632"/>
          <w:spacing w:val="0"/>
          <w:sz w:val="21"/>
          <w:szCs w:val="21"/>
          <w:shd w:val="clear" w:fill="FFFFFF"/>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专利CN111474621B附图</w:t>
      </w:r>
    </w:p>
    <w:p>
      <w:pPr>
        <w:rPr>
          <w:rFonts w:hint="eastAsia" w:ascii="Helvetica" w:hAnsi="Helvetica" w:eastAsia="宋体" w:cs="Helvetica"/>
          <w:i w:val="0"/>
          <w:iCs w:val="0"/>
          <w:caps w:val="0"/>
          <w:color w:val="061632"/>
          <w:spacing w:val="0"/>
          <w:sz w:val="21"/>
          <w:szCs w:val="21"/>
          <w:shd w:val="clear" w:fill="FFFFFF"/>
          <w:lang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113481483A公开了一种阵列光波导片的镀膜方法，包括以下步骤：(1)确定阵列光波导各尺寸参数，包括等间隙阵列光波导和不等间隙阵列光波导；(2)根据阵列光波导的尺寸给出镀膜技术指标，镀膜技术指标是指按照既定的视场角，在考虑镜像和杂散光能量损耗的情况下，建立阵列光波导的等效计算模型，给出每层膜系对应的不同角度光束的反射率，当在阵列光波导内进行全反射的光束进入特定反射率的膜系上时，全反射条件被破坏，光束改变出射角度，通过计算保证每层膜系出射光束的能量相等，得到计算后的镀膜技术指标；(3)根据步骤(2)计算后的镀膜技术指标设计膜系，将其列为优化条件，给出膜系结构；(4)镀膜。</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该专利公开的镀膜方法以阵列光波导每层膜系出射光束能量的均匀性为准则，通过计算评估每层膜系对不同角度光束的反射率，给出镀膜技术指标，然后将镀膜技术指标作为膜系设计的优化条件，建立膜系结构，实现大角度光束截止，最后将设计好的膜系镀在测试片上，观测测试数据是否满足镀膜技术指标要求，满足则在溅射机和蒸镀机上镀膜。</w:t>
      </w:r>
    </w:p>
    <w:p>
      <w:pPr>
        <w:rPr>
          <w:rFonts w:hint="default" w:ascii="Helvetica" w:hAnsi="Helvetica" w:eastAsia="宋体" w:cs="Helvetica"/>
          <w:i w:val="0"/>
          <w:iCs w:val="0"/>
          <w:caps w:val="0"/>
          <w:color w:val="061632"/>
          <w:spacing w:val="0"/>
          <w:sz w:val="21"/>
          <w:szCs w:val="21"/>
          <w:shd w:val="clear" w:fill="FFFFFF"/>
          <w:lang w:val="en-US" w:eastAsia="zh-CN"/>
        </w:rPr>
      </w:pPr>
      <w:r>
        <w:rPr>
          <w:rFonts w:hint="default"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5271770" cy="2046605"/>
            <wp:effectExtent l="0" t="0" r="5080" b="10795"/>
            <wp:docPr id="12" name="图片 12" descr="draw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rawing (42)"/>
                    <pic:cNvPicPr>
                      <a:picLocks noChangeAspect="1"/>
                    </pic:cNvPicPr>
                  </pic:nvPicPr>
                  <pic:blipFill>
                    <a:blip r:embed="rId116"/>
                    <a:srcRect t="22948" b="26566"/>
                    <a:stretch>
                      <a:fillRect/>
                    </a:stretch>
                  </pic:blipFill>
                  <pic:spPr>
                    <a:xfrm>
                      <a:off x="0" y="0"/>
                      <a:ext cx="5271770" cy="2046605"/>
                    </a:xfrm>
                    <a:prstGeom prst="rect">
                      <a:avLst/>
                    </a:prstGeom>
                  </pic:spPr>
                </pic:pic>
              </a:graphicData>
            </a:graphic>
          </wp:inline>
        </w:drawing>
      </w:r>
    </w:p>
    <w:p>
      <w:pPr>
        <w:pStyle w:val="6"/>
        <w:jc w:val="center"/>
        <w:rPr>
          <w:rFonts w:hint="eastAsia" w:ascii="Helvetica" w:hAnsi="Helvetica" w:cs="Helvetica" w:eastAsiaTheme="minorEastAsia"/>
          <w:i w:val="0"/>
          <w:iCs w:val="0"/>
          <w:caps w:val="0"/>
          <w:color w:val="061632"/>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93</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专利CN113481483A附图</w:t>
      </w:r>
    </w:p>
    <w:p>
      <w:pPr>
        <w:rPr>
          <w:rFonts w:hint="default" w:ascii="Helvetica" w:hAnsi="Helvetica" w:eastAsia="宋体" w:cs="Helvetica"/>
          <w:i w:val="0"/>
          <w:iCs w:val="0"/>
          <w:caps w:val="0"/>
          <w:color w:val="061632"/>
          <w:spacing w:val="0"/>
          <w:sz w:val="21"/>
          <w:szCs w:val="21"/>
          <w:shd w:val="clear" w:fill="FFFFFF"/>
          <w:lang w:val="en-US" w:eastAsia="zh-CN"/>
        </w:rPr>
      </w:pP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114750437A公开了一种制作阵列光波导片的方法，具体方法为，将多个半反镜按预设位置和角度置于模具中，然后向模具注入透明液体材料，经透明液体材料固化后即可得到阵列光波导片。多个波导单体相间隔设置，且通过固化前的透明材料，即形状不固定的透明材料包覆并相连接，从而透明材料固化形成的透明主体部与波导单体的表面的贴合度高，且可以降低对单个波导单体的结构精度要求，从而使得光波导片的制造工艺简单、良品率高、制造成本低。</w:t>
      </w:r>
    </w:p>
    <w:p>
      <w:pPr>
        <w:rPr>
          <w:rFonts w:hint="default" w:ascii="Helvetica" w:hAnsi="Helvetica" w:eastAsia="Helvetica" w:cs="Helvetica"/>
          <w:i w:val="0"/>
          <w:iCs w:val="0"/>
          <w:caps w:val="0"/>
          <w:color w:val="061632"/>
          <w:spacing w:val="0"/>
          <w:sz w:val="21"/>
          <w:szCs w:val="21"/>
          <w:shd w:val="clear" w:fill="FFFFFF"/>
          <w:lang w:val="en-US" w:eastAsia="zh-CN"/>
        </w:rPr>
      </w:pPr>
      <w:r>
        <w:rPr>
          <w:rFonts w:hint="default"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5271770" cy="2661285"/>
            <wp:effectExtent l="0" t="0" r="5080" b="5715"/>
            <wp:docPr id="13" name="图片 13" descr="draw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rawing (43)"/>
                    <pic:cNvPicPr>
                      <a:picLocks noChangeAspect="1"/>
                    </pic:cNvPicPr>
                  </pic:nvPicPr>
                  <pic:blipFill>
                    <a:blip r:embed="rId117"/>
                    <a:srcRect t="17904" b="16447"/>
                    <a:stretch>
                      <a:fillRect/>
                    </a:stretch>
                  </pic:blipFill>
                  <pic:spPr>
                    <a:xfrm>
                      <a:off x="0" y="0"/>
                      <a:ext cx="5271770" cy="2661285"/>
                    </a:xfrm>
                    <a:prstGeom prst="rect">
                      <a:avLst/>
                    </a:prstGeom>
                  </pic:spPr>
                </pic:pic>
              </a:graphicData>
            </a:graphic>
          </wp:inline>
        </w:drawing>
      </w:r>
    </w:p>
    <w:p>
      <w:pPr>
        <w:pStyle w:val="6"/>
        <w:jc w:val="center"/>
        <w:rPr>
          <w:rFonts w:hint="eastAsia" w:ascii="Helvetica" w:hAnsi="Helvetica" w:cs="Helvetica" w:eastAsiaTheme="minorEastAsia"/>
          <w:i w:val="0"/>
          <w:iCs w:val="0"/>
          <w:caps w:val="0"/>
          <w:color w:val="061632"/>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94</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专利CN114750437A附图</w:t>
      </w:r>
    </w:p>
    <w:p>
      <w:pPr>
        <w:rPr>
          <w:rFonts w:hint="default" w:ascii="Helvetica" w:hAnsi="Helvetica" w:eastAsia="Helvetica" w:cs="Helvetica"/>
          <w:i w:val="0"/>
          <w:iCs w:val="0"/>
          <w:caps w:val="0"/>
          <w:color w:val="061632"/>
          <w:spacing w:val="0"/>
          <w:sz w:val="21"/>
          <w:szCs w:val="21"/>
          <w:shd w:val="clear" w:fill="FFFFFF"/>
          <w:lang w:val="en-US" w:eastAsia="zh-CN"/>
        </w:rPr>
      </w:pP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CN113399823A公开了一种阵列光波导片阵列镜面的制备装置，</w:t>
      </w:r>
      <w:r>
        <w:rPr>
          <w:rFonts w:hint="default" w:ascii="Arial" w:hAnsi="Arial" w:eastAsia="微软雅黑" w:cs="宋体"/>
          <w:b/>
          <w:i/>
          <w:strike/>
          <w:shadow/>
          <w:color w:val="FF0000"/>
          <w:sz w:val="24"/>
          <w:szCs w:val="24"/>
          <w:u w:val="single"/>
          <w:lang w:val="en-US" w:eastAsia="zh-CN"/>
        </w:rPr>
        <w:t>包括超快激光光源，光功率调控模块、光束整形器模块、聚焦模块和移动模块</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光功率调控模块用于对超快激光进行精细功率调控</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光束整形器模块用于对聚焦前的超快激光进行光束整形</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聚焦模块用于会聚超快激光，产生高深径比微细焦场，并将微细焦场置于待加工镜片上</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移动模块的工作台用于固定待加工镜片，工作台能够被调控，以使超快激光的入射方向与待加工镜片的入射面的法线呈预设角度、待加工镜片位于聚焦模块的焦面上、且待加工镜片按照预设方向移动，进而使超快激光能够在待加工镜片上直写阵列镜面。</w:t>
      </w:r>
      <w:r>
        <w:rPr>
          <w:rFonts w:hint="eastAsia" w:ascii="Arial" w:hAnsi="Arial" w:eastAsia="微软雅黑" w:cs="宋体"/>
          <w:b/>
          <w:i/>
          <w:strike/>
          <w:shadow/>
          <w:color w:val="FF0000"/>
          <w:sz w:val="24"/>
          <w:szCs w:val="24"/>
          <w:u w:val="single"/>
          <w:lang w:val="en-US" w:eastAsia="zh-CN"/>
        </w:rPr>
        <w:t>相较于现有技术中阵列光波导片的阵列镜面的制备方法，该装置能够对待加工镜片直写阵列镜面，从而使得阵列光波导片阵列镜面的加工简单化、降低成本，同时良品率较高。</w:t>
      </w:r>
    </w:p>
    <w:p>
      <w:pPr>
        <w:rPr>
          <w:rFonts w:hint="eastAsia" w:ascii="Helvetica" w:hAnsi="Helvetica" w:eastAsia="宋体" w:cs="Helvetica"/>
          <w:i w:val="0"/>
          <w:iCs w:val="0"/>
          <w:caps w:val="0"/>
          <w:color w:val="061632"/>
          <w:spacing w:val="0"/>
          <w:sz w:val="21"/>
          <w:szCs w:val="21"/>
          <w:shd w:val="clear" w:fill="FFFFFF"/>
          <w:lang w:val="en-US" w:eastAsia="zh-CN"/>
        </w:rPr>
      </w:pPr>
      <w:r>
        <w:rPr>
          <w:rFonts w:hint="eastAsia"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5271770" cy="2807970"/>
            <wp:effectExtent l="0" t="0" r="5080" b="11430"/>
            <wp:docPr id="14" name="图片 14" descr="draw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rawing (44)"/>
                    <pic:cNvPicPr>
                      <a:picLocks noChangeAspect="1"/>
                    </pic:cNvPicPr>
                  </pic:nvPicPr>
                  <pic:blipFill>
                    <a:blip r:embed="rId118"/>
                    <a:srcRect t="16808" b="13925"/>
                    <a:stretch>
                      <a:fillRect/>
                    </a:stretch>
                  </pic:blipFill>
                  <pic:spPr>
                    <a:xfrm>
                      <a:off x="0" y="0"/>
                      <a:ext cx="5271770" cy="2807970"/>
                    </a:xfrm>
                    <a:prstGeom prst="rect">
                      <a:avLst/>
                    </a:prstGeom>
                  </pic:spPr>
                </pic:pic>
              </a:graphicData>
            </a:graphic>
          </wp:inline>
        </w:drawing>
      </w:r>
    </w:p>
    <w:p>
      <w:pPr>
        <w:pStyle w:val="6"/>
        <w:jc w:val="center"/>
        <w:rPr>
          <w:rFonts w:hint="eastAsia" w:ascii="Helvetica" w:hAnsi="Helvetica" w:cs="Helvetica" w:eastAsiaTheme="minorEastAsia"/>
          <w:i w:val="0"/>
          <w:iCs w:val="0"/>
          <w:caps w:val="0"/>
          <w:color w:val="061632"/>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95</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专利CN113399823A附图</w:t>
      </w:r>
    </w:p>
    <w:p>
      <w:pPr>
        <w:rPr>
          <w:rFonts w:hint="eastAsia" w:ascii="Helvetica" w:hAnsi="Helvetica" w:eastAsia="宋体" w:cs="Helvetica"/>
          <w:i w:val="0"/>
          <w:iCs w:val="0"/>
          <w:caps w:val="0"/>
          <w:color w:val="061632"/>
          <w:spacing w:val="0"/>
          <w:sz w:val="21"/>
          <w:szCs w:val="21"/>
          <w:shd w:val="clear" w:fill="FFFFFF"/>
          <w:lang w:val="en-US" w:eastAsia="zh-CN"/>
        </w:rPr>
      </w:pP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CN114296244A</w:t>
      </w:r>
      <w:r>
        <w:rPr>
          <w:rFonts w:hint="eastAsia" w:ascii="Arial" w:hAnsi="Arial" w:eastAsia="微软雅黑" w:cs="宋体"/>
          <w:b/>
          <w:i/>
          <w:strike/>
          <w:shadow/>
          <w:color w:val="FF0000"/>
          <w:sz w:val="24"/>
          <w:szCs w:val="24"/>
          <w:u w:val="single"/>
          <w:lang w:val="en-US" w:eastAsia="zh-CN"/>
        </w:rPr>
        <w:t>公开了一种衍射光波导片，与传统衍射光波导片不同的是，该波导片的</w:t>
      </w:r>
      <w:r>
        <w:rPr>
          <w:rFonts w:hint="default" w:ascii="Arial" w:hAnsi="Arial" w:eastAsia="微软雅黑" w:cs="宋体"/>
          <w:b/>
          <w:i/>
          <w:strike/>
          <w:shadow/>
          <w:color w:val="FF0000"/>
          <w:sz w:val="24"/>
          <w:szCs w:val="24"/>
          <w:u w:val="single"/>
          <w:lang w:val="en-US" w:eastAsia="zh-CN"/>
        </w:rPr>
        <w:t>耦出光栅包括在第一方向和/或第二方向上周期排布的多个多聚体光学超构结构基本单位元</w:t>
      </w:r>
      <w:r>
        <w:rPr>
          <w:rFonts w:hint="eastAsia" w:ascii="Arial" w:hAnsi="Arial" w:eastAsia="微软雅黑" w:cs="宋体"/>
          <w:b/>
          <w:i/>
          <w:strike/>
          <w:shadow/>
          <w:color w:val="FF0000"/>
          <w:sz w:val="24"/>
          <w:szCs w:val="24"/>
          <w:u w:val="single"/>
          <w:lang w:val="en-US" w:eastAsia="zh-CN"/>
        </w:rPr>
        <w:t>，该</w:t>
      </w:r>
      <w:r>
        <w:rPr>
          <w:rFonts w:hint="default" w:ascii="Arial" w:hAnsi="Arial" w:eastAsia="微软雅黑" w:cs="宋体"/>
          <w:b/>
          <w:i/>
          <w:strike/>
          <w:shadow/>
          <w:color w:val="FF0000"/>
          <w:sz w:val="24"/>
          <w:szCs w:val="24"/>
          <w:u w:val="single"/>
          <w:lang w:val="en-US" w:eastAsia="zh-CN"/>
        </w:rPr>
        <w:t>多聚体光学超构结构基本单位元包括至少两个亚波长光学结构和至少一个多聚体间隙，相邻的亚波长光学结构之间具有至少一个多聚体间隙</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第二方向与第一方向相交设置，且</w:t>
      </w:r>
      <w:r>
        <w:rPr>
          <w:rFonts w:hint="eastAsia" w:ascii="Arial" w:hAnsi="Arial" w:eastAsia="微软雅黑" w:cs="宋体"/>
          <w:b/>
          <w:i/>
          <w:strike/>
          <w:shadow/>
          <w:color w:val="FF0000"/>
          <w:sz w:val="24"/>
          <w:szCs w:val="24"/>
          <w:u w:val="single"/>
          <w:lang w:val="en-US" w:eastAsia="zh-CN"/>
        </w:rPr>
        <w:t>均</w:t>
      </w:r>
      <w:r>
        <w:rPr>
          <w:rFonts w:hint="default" w:ascii="Arial" w:hAnsi="Arial" w:eastAsia="微软雅黑" w:cs="宋体"/>
          <w:b/>
          <w:i/>
          <w:strike/>
          <w:shadow/>
          <w:color w:val="FF0000"/>
          <w:sz w:val="24"/>
          <w:szCs w:val="24"/>
          <w:u w:val="single"/>
          <w:lang w:val="en-US" w:eastAsia="zh-CN"/>
        </w:rPr>
        <w:t>位于平行于波导基底、面向耦出光栅表面的平面内。</w:t>
      </w:r>
      <w:r>
        <w:rPr>
          <w:rFonts w:hint="eastAsia" w:ascii="Arial" w:hAnsi="Arial" w:eastAsia="微软雅黑" w:cs="宋体"/>
          <w:b/>
          <w:i/>
          <w:strike/>
          <w:shadow/>
          <w:color w:val="FF0000"/>
          <w:sz w:val="24"/>
          <w:szCs w:val="24"/>
          <w:u w:val="single"/>
          <w:lang w:val="en-US" w:eastAsia="zh-CN"/>
        </w:rPr>
        <w:t>该波导片</w:t>
      </w:r>
      <w:r>
        <w:rPr>
          <w:rFonts w:hint="default" w:ascii="Arial" w:hAnsi="Arial" w:eastAsia="微软雅黑" w:cs="宋体"/>
          <w:b/>
          <w:i/>
          <w:strike/>
          <w:shadow/>
          <w:color w:val="FF0000"/>
          <w:sz w:val="24"/>
          <w:szCs w:val="24"/>
          <w:u w:val="single"/>
          <w:lang w:val="en-US" w:eastAsia="zh-CN"/>
        </w:rPr>
        <w:t>利用周期排布的多个多聚体光学超构结构基本单位元中亚波长光学结构和多聚体间隙处形成的电磁相互作用，提高视场均匀度和能量利用率以及降低制造成本。</w:t>
      </w:r>
    </w:p>
    <w:p>
      <w:pPr>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drawing>
          <wp:inline distT="0" distB="0" distL="114300" distR="114300">
            <wp:extent cx="5271770" cy="2852420"/>
            <wp:effectExtent l="0" t="0" r="5080" b="5080"/>
            <wp:docPr id="15" name="图片 15" descr="draw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rawing (45)"/>
                    <pic:cNvPicPr>
                      <a:picLocks noChangeAspect="1"/>
                    </pic:cNvPicPr>
                  </pic:nvPicPr>
                  <pic:blipFill>
                    <a:blip r:embed="rId119"/>
                    <a:srcRect t="12296" b="17340"/>
                    <a:stretch>
                      <a:fillRect/>
                    </a:stretch>
                  </pic:blipFill>
                  <pic:spPr>
                    <a:xfrm>
                      <a:off x="0" y="0"/>
                      <a:ext cx="5271770" cy="2852420"/>
                    </a:xfrm>
                    <a:prstGeom prst="rect">
                      <a:avLst/>
                    </a:prstGeom>
                  </pic:spPr>
                </pic:pic>
              </a:graphicData>
            </a:graphic>
          </wp:inline>
        </w:drawing>
      </w:r>
    </w:p>
    <w:p>
      <w:pPr>
        <w:pStyle w:val="6"/>
        <w:jc w:val="center"/>
        <w:rPr>
          <w:rFonts w:hint="eastAsia" w:ascii="宋体" w:hAnsi="宋体" w:cs="宋体" w:eastAsiaTheme="minorEastAsia"/>
          <w:sz w:val="24"/>
          <w:szCs w:val="24"/>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96</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专利CN114296244A附图</w:t>
      </w:r>
    </w:p>
    <w:p>
      <w:pPr>
        <w:rPr>
          <w:rFonts w:hint="default" w:ascii="宋体" w:hAnsi="宋体" w:eastAsia="宋体" w:cs="宋体"/>
          <w:sz w:val="24"/>
          <w:szCs w:val="24"/>
          <w:lang w:val="en-US" w:eastAsia="zh-CN"/>
        </w:rPr>
      </w:pP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CN114966929A</w:t>
      </w:r>
      <w:r>
        <w:rPr>
          <w:rFonts w:hint="eastAsia" w:ascii="Arial" w:hAnsi="Arial" w:eastAsia="微软雅黑" w:cs="宋体"/>
          <w:b/>
          <w:i/>
          <w:strike/>
          <w:shadow/>
          <w:color w:val="FF0000"/>
          <w:sz w:val="24"/>
          <w:szCs w:val="24"/>
          <w:u w:val="single"/>
          <w:lang w:val="en-US" w:eastAsia="zh-CN"/>
        </w:rPr>
        <w:t>公开了一种制作表面浮雕光栅波导片的拼接工作模板，用该模板可批量制作表面浮雕光栅波导片，</w:t>
      </w:r>
      <w:r>
        <w:rPr>
          <w:rFonts w:hint="default" w:ascii="Arial" w:hAnsi="Arial" w:eastAsia="微软雅黑" w:cs="宋体"/>
          <w:b/>
          <w:i/>
          <w:strike/>
          <w:shadow/>
          <w:color w:val="FF0000"/>
          <w:sz w:val="24"/>
          <w:szCs w:val="24"/>
          <w:u w:val="single"/>
          <w:lang w:val="en-US" w:eastAsia="zh-CN"/>
        </w:rPr>
        <w:t>该拼版工作模板的制作</w:t>
      </w:r>
      <w:r>
        <w:rPr>
          <w:rFonts w:hint="eastAsia" w:ascii="Arial" w:hAnsi="Arial" w:eastAsia="微软雅黑" w:cs="宋体"/>
          <w:b/>
          <w:i/>
          <w:strike/>
          <w:shadow/>
          <w:color w:val="FF0000"/>
          <w:sz w:val="24"/>
          <w:szCs w:val="24"/>
          <w:u w:val="single"/>
          <w:lang w:val="en-US" w:eastAsia="zh-CN"/>
        </w:rPr>
        <w:t>步骤为：</w:t>
      </w:r>
      <w:r>
        <w:rPr>
          <w:rFonts w:hint="default" w:ascii="Arial" w:hAnsi="Arial" w:eastAsia="微软雅黑" w:cs="宋体"/>
          <w:b/>
          <w:i/>
          <w:strike/>
          <w:shadow/>
          <w:color w:val="FF0000"/>
          <w:sz w:val="24"/>
          <w:szCs w:val="24"/>
          <w:u w:val="single"/>
          <w:lang w:val="en-US" w:eastAsia="zh-CN"/>
        </w:rPr>
        <w:t>步骤</w:t>
      </w:r>
      <w:r>
        <w:rPr>
          <w:rFonts w:hint="eastAsia" w:ascii="Arial" w:hAnsi="Arial" w:eastAsia="微软雅黑" w:cs="宋体"/>
          <w:b/>
          <w:i/>
          <w:strike/>
          <w:shadow/>
          <w:color w:val="FF0000"/>
          <w:sz w:val="24"/>
          <w:szCs w:val="24"/>
          <w:u w:val="single"/>
          <w:lang w:val="en-US" w:eastAsia="zh-CN"/>
        </w:rPr>
        <w:t>2，</w:t>
      </w:r>
      <w:r>
        <w:rPr>
          <w:rFonts w:hint="default" w:ascii="Arial" w:hAnsi="Arial" w:eastAsia="微软雅黑" w:cs="宋体"/>
          <w:b/>
          <w:i/>
          <w:strike/>
          <w:shadow/>
          <w:color w:val="FF0000"/>
          <w:sz w:val="24"/>
          <w:szCs w:val="24"/>
          <w:u w:val="single"/>
          <w:lang w:val="en-US" w:eastAsia="zh-CN"/>
        </w:rPr>
        <w:t>提供含有单组衍射光栅图案的工作模板，对含有单组衍射光栅图案的工作模板进行裁剪，得到一个或多个待拼版的工作模板，其中，单组衍射光栅图案包括一个或多个衍射光栅区，衍射光栅区的结构与衍射光栅的结构凹凸相反；步骤</w:t>
      </w:r>
      <w:r>
        <w:rPr>
          <w:rFonts w:hint="eastAsia" w:ascii="Arial" w:hAnsi="Arial" w:eastAsia="微软雅黑" w:cs="宋体"/>
          <w:b/>
          <w:i/>
          <w:strike/>
          <w:shadow/>
          <w:color w:val="FF0000"/>
          <w:sz w:val="24"/>
          <w:szCs w:val="24"/>
          <w:u w:val="single"/>
          <w:lang w:val="en-US" w:eastAsia="zh-CN"/>
        </w:rPr>
        <w:t>2，</w:t>
      </w:r>
      <w:r>
        <w:rPr>
          <w:rFonts w:hint="default" w:ascii="Arial" w:hAnsi="Arial" w:eastAsia="微软雅黑" w:cs="宋体"/>
          <w:b/>
          <w:i/>
          <w:strike/>
          <w:shadow/>
          <w:color w:val="FF0000"/>
          <w:sz w:val="24"/>
          <w:szCs w:val="24"/>
          <w:u w:val="single"/>
          <w:lang w:val="en-US" w:eastAsia="zh-CN"/>
        </w:rPr>
        <w:t>提供模板基底，将多个待拼版的工作模板按照预定排列顺序分别通过贴合胶层贴合于基底上，得到拼版工作模板。通过</w:t>
      </w:r>
      <w:r>
        <w:rPr>
          <w:rFonts w:hint="eastAsia" w:ascii="Arial" w:hAnsi="Arial" w:eastAsia="微软雅黑" w:cs="宋体"/>
          <w:b/>
          <w:i/>
          <w:strike/>
          <w:shadow/>
          <w:color w:val="FF0000"/>
          <w:sz w:val="24"/>
          <w:szCs w:val="24"/>
          <w:u w:val="single"/>
          <w:lang w:val="en-US" w:eastAsia="zh-CN"/>
        </w:rPr>
        <w:t>以上步骤</w:t>
      </w:r>
      <w:r>
        <w:rPr>
          <w:rFonts w:hint="default" w:ascii="Arial" w:hAnsi="Arial" w:eastAsia="微软雅黑" w:cs="宋体"/>
          <w:b/>
          <w:i/>
          <w:strike/>
          <w:shadow/>
          <w:color w:val="FF0000"/>
          <w:sz w:val="24"/>
          <w:szCs w:val="24"/>
          <w:u w:val="single"/>
          <w:lang w:val="en-US" w:eastAsia="zh-CN"/>
        </w:rPr>
        <w:t>制作得到的拼版工作模板后</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通过纳米压印后可得到大尺寸压印模板</w:t>
      </w:r>
      <w:r>
        <w:rPr>
          <w:rFonts w:hint="eastAsia" w:ascii="Arial" w:hAnsi="Arial" w:eastAsia="微软雅黑" w:cs="宋体"/>
          <w:b/>
          <w:i/>
          <w:strike/>
          <w:shadow/>
          <w:color w:val="FF0000"/>
          <w:sz w:val="24"/>
          <w:szCs w:val="24"/>
          <w:u w:val="single"/>
          <w:lang w:val="en-US" w:eastAsia="zh-CN"/>
        </w:rPr>
        <w:t>。</w:t>
      </w:r>
      <w:r>
        <w:rPr>
          <w:rFonts w:hint="default" w:ascii="Arial" w:hAnsi="Arial" w:eastAsia="微软雅黑" w:cs="宋体"/>
          <w:b/>
          <w:i/>
          <w:strike/>
          <w:shadow/>
          <w:color w:val="FF0000"/>
          <w:sz w:val="24"/>
          <w:szCs w:val="24"/>
          <w:u w:val="single"/>
          <w:lang w:val="en-US" w:eastAsia="zh-CN"/>
        </w:rPr>
        <w:t>该制作方法能降低大尺寸压印模板的制作成本，采用该拼版工作模板或基于拼版工作模板获得的大尺寸压印模板批量制作衍射光栅能提高</w:t>
      </w:r>
      <w:r>
        <w:rPr>
          <w:rFonts w:hint="eastAsia" w:ascii="Arial" w:hAnsi="Arial" w:eastAsia="微软雅黑" w:cs="宋体"/>
          <w:b/>
          <w:i/>
          <w:strike/>
          <w:shadow/>
          <w:color w:val="FF0000"/>
          <w:sz w:val="24"/>
          <w:szCs w:val="24"/>
          <w:u w:val="single"/>
          <w:lang w:val="en-US" w:eastAsia="zh-CN"/>
        </w:rPr>
        <w:t>衍射光波导</w:t>
      </w:r>
      <w:r>
        <w:rPr>
          <w:rFonts w:hint="default" w:ascii="Arial" w:hAnsi="Arial" w:eastAsia="微软雅黑" w:cs="宋体"/>
          <w:b/>
          <w:i/>
          <w:strike/>
          <w:shadow/>
          <w:color w:val="FF0000"/>
          <w:sz w:val="24"/>
          <w:szCs w:val="24"/>
          <w:u w:val="single"/>
          <w:lang w:val="en-US" w:eastAsia="zh-CN"/>
        </w:rPr>
        <w:t>片的量产效率，且该拼版工作模板上的各个单元(即待拼版工作模板)可通过剥离进行更换，如此便于拼版工作模板的修复或重组，灵活性好。</w:t>
      </w:r>
    </w:p>
    <w:p>
      <w:pPr>
        <w:rPr>
          <w:rFonts w:hint="eastAsia" w:ascii="Helvetica" w:hAnsi="Helvetica" w:eastAsia="宋体" w:cs="Helvetica"/>
          <w:i w:val="0"/>
          <w:iCs w:val="0"/>
          <w:caps w:val="0"/>
          <w:color w:val="061632"/>
          <w:spacing w:val="0"/>
          <w:sz w:val="21"/>
          <w:szCs w:val="21"/>
          <w:shd w:val="clear" w:fill="FFFFFF"/>
          <w:lang w:val="en-US" w:eastAsia="zh-CN"/>
        </w:rPr>
      </w:pPr>
      <w:r>
        <w:rPr>
          <w:rFonts w:hint="eastAsia"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5271770" cy="4053840"/>
            <wp:effectExtent l="0" t="0" r="5080" b="3810"/>
            <wp:docPr id="17" name="图片 17" descr="draw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rawing (46)"/>
                    <pic:cNvPicPr>
                      <a:picLocks noChangeAspect="1"/>
                    </pic:cNvPicPr>
                  </pic:nvPicPr>
                  <pic:blipFill>
                    <a:blip r:embed="rId120"/>
                    <a:stretch>
                      <a:fillRect/>
                    </a:stretch>
                  </pic:blipFill>
                  <pic:spPr>
                    <a:xfrm>
                      <a:off x="0" y="0"/>
                      <a:ext cx="5271770" cy="4053840"/>
                    </a:xfrm>
                    <a:prstGeom prst="rect">
                      <a:avLst/>
                    </a:prstGeom>
                  </pic:spPr>
                </pic:pic>
              </a:graphicData>
            </a:graphic>
          </wp:inline>
        </w:drawing>
      </w:r>
    </w:p>
    <w:p>
      <w:pPr>
        <w:pStyle w:val="6"/>
        <w:jc w:val="center"/>
        <w:rPr>
          <w:rFonts w:hint="eastAsia" w:ascii="Helvetica" w:hAnsi="Helvetica" w:cs="Helvetica" w:eastAsiaTheme="minorEastAsia"/>
          <w:i w:val="0"/>
          <w:iCs w:val="0"/>
          <w:caps w:val="0"/>
          <w:color w:val="061632"/>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97</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专利CN114966929A附图</w:t>
      </w:r>
    </w:p>
    <w:p>
      <w:pPr>
        <w:rPr>
          <w:rFonts w:hint="eastAsia" w:ascii="Helvetica" w:hAnsi="Helvetica" w:eastAsia="宋体" w:cs="Helvetica"/>
          <w:i w:val="0"/>
          <w:iCs w:val="0"/>
          <w:caps w:val="0"/>
          <w:color w:val="061632"/>
          <w:spacing w:val="0"/>
          <w:sz w:val="21"/>
          <w:szCs w:val="21"/>
          <w:shd w:val="clear" w:fill="FFFFFF"/>
          <w:lang w:val="en-US" w:eastAsia="zh-CN"/>
        </w:rPr>
      </w:pP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CN113433622A</w:t>
      </w:r>
      <w:r>
        <w:rPr>
          <w:rFonts w:hint="eastAsia" w:ascii="Arial" w:hAnsi="Arial" w:eastAsia="微软雅黑" w:cs="宋体"/>
          <w:b/>
          <w:i/>
          <w:strike/>
          <w:shadow/>
          <w:color w:val="FF0000"/>
          <w:sz w:val="24"/>
          <w:szCs w:val="24"/>
          <w:u w:val="single"/>
          <w:lang w:val="en-US" w:eastAsia="zh-CN"/>
        </w:rPr>
        <w:t>公开了</w:t>
      </w:r>
      <w:r>
        <w:rPr>
          <w:rFonts w:hint="default" w:ascii="Arial" w:hAnsi="Arial" w:eastAsia="微软雅黑" w:cs="宋体"/>
          <w:b/>
          <w:i/>
          <w:strike/>
          <w:shadow/>
          <w:color w:val="FF0000"/>
          <w:sz w:val="24"/>
          <w:szCs w:val="24"/>
          <w:u w:val="single"/>
          <w:lang w:val="en-US" w:eastAsia="zh-CN"/>
        </w:rPr>
        <w:t>一种高光效</w:t>
      </w:r>
      <w:r>
        <w:rPr>
          <w:rFonts w:hint="eastAsia" w:ascii="Arial" w:hAnsi="Arial" w:eastAsia="微软雅黑" w:cs="宋体"/>
          <w:b/>
          <w:i/>
          <w:strike/>
          <w:shadow/>
          <w:color w:val="FF0000"/>
          <w:sz w:val="24"/>
          <w:szCs w:val="24"/>
          <w:u w:val="single"/>
          <w:lang w:val="en-US" w:eastAsia="zh-CN"/>
        </w:rPr>
        <w:t>的衍射</w:t>
      </w:r>
      <w:r>
        <w:rPr>
          <w:rFonts w:hint="default" w:ascii="Arial" w:hAnsi="Arial" w:eastAsia="微软雅黑" w:cs="宋体"/>
          <w:b/>
          <w:i/>
          <w:strike/>
          <w:shadow/>
          <w:color w:val="FF0000"/>
          <w:sz w:val="24"/>
          <w:szCs w:val="24"/>
          <w:u w:val="single"/>
          <w:lang w:val="en-US" w:eastAsia="zh-CN"/>
        </w:rPr>
        <w:t>光栅波导</w:t>
      </w:r>
      <w:r>
        <w:rPr>
          <w:rFonts w:hint="eastAsia" w:ascii="Arial" w:hAnsi="Arial" w:eastAsia="微软雅黑" w:cs="宋体"/>
          <w:b/>
          <w:i/>
          <w:strike/>
          <w:shadow/>
          <w:color w:val="FF0000"/>
          <w:sz w:val="24"/>
          <w:szCs w:val="24"/>
          <w:u w:val="single"/>
          <w:lang w:val="en-US" w:eastAsia="zh-CN"/>
        </w:rPr>
        <w:t>片，与普通衍射光波导片不同的是，该波导片在入射光栅远离出射光栅的一端间隔设置有入射回转光栅，与</w:t>
      </w:r>
      <w:r>
        <w:rPr>
          <w:rFonts w:hint="default" w:ascii="Arial" w:hAnsi="Arial" w:eastAsia="微软雅黑" w:cs="宋体"/>
          <w:b/>
          <w:i/>
          <w:strike/>
          <w:shadow/>
          <w:color w:val="FF0000"/>
          <w:sz w:val="24"/>
          <w:szCs w:val="24"/>
          <w:u w:val="single"/>
          <w:lang w:val="en-US" w:eastAsia="zh-CN"/>
        </w:rPr>
        <w:t>入射光栅组成入射外溢衍射光回转光路。</w:t>
      </w:r>
    </w:p>
    <w:p>
      <w:pPr>
        <w:widowControl/>
        <w:spacing w:line="600" w:lineRule="exact"/>
        <w:ind w:firstLine="480" w:firstLineChars="200"/>
        <w:rPr>
          <w:rFonts w:hint="default" w:ascii="宋体" w:hAnsi="宋体" w:eastAsia="宋体" w:cs="宋体"/>
          <w:sz w:val="24"/>
          <w:szCs w:val="24"/>
          <w:lang w:val="en-US" w:eastAsia="zh-CN"/>
        </w:rPr>
      </w:pPr>
      <w:r>
        <w:rPr>
          <w:rFonts w:hint="default" w:ascii="Arial" w:hAnsi="Arial" w:eastAsia="微软雅黑" w:cs="宋体"/>
          <w:b/>
          <w:i/>
          <w:strike/>
          <w:shadow/>
          <w:color w:val="FF0000"/>
          <w:sz w:val="24"/>
          <w:szCs w:val="24"/>
          <w:u w:val="single"/>
          <w:lang w:val="en-US" w:eastAsia="zh-CN"/>
        </w:rPr>
        <w:t>通过在入射光栅一侧设置入射回转光栅，可使传导出入射光栅且不能被传导至出射光栅的衍射光再次被衍射回并传导至出射光栅，产生朝向人眼方向的衍射光，提高能量利用率，同时避免了这部分光造成的杂散光影响器件性能；并且，这种结构的光栅波导元件由于仅在入射光栅一侧布置入射回转光栅，相比于现有利用复杂的入射光栅结构来提高能量利用率的方案，其结构和制作工艺更简单。</w:t>
      </w:r>
    </w:p>
    <w:p>
      <w:pPr>
        <w:rPr>
          <w:rFonts w:hint="eastAsia" w:ascii="Helvetica" w:hAnsi="Helvetica" w:eastAsia="宋体" w:cs="Helvetica"/>
          <w:i w:val="0"/>
          <w:iCs w:val="0"/>
          <w:caps w:val="0"/>
          <w:color w:val="020A1A"/>
          <w:spacing w:val="0"/>
          <w:sz w:val="21"/>
          <w:szCs w:val="21"/>
          <w:shd w:val="clear" w:fill="FFFFFF"/>
          <w:lang w:val="en-US" w:eastAsia="zh-CN"/>
        </w:rPr>
      </w:pPr>
      <w:r>
        <w:rPr>
          <w:rFonts w:hint="eastAsia" w:ascii="Arial" w:hAnsi="Arial" w:eastAsia="微软雅黑" w:cs="Helvetica"/>
          <w:b/>
          <w:i/>
          <w:iCs w:val="0"/>
          <w:caps w:val="0"/>
          <w:strike/>
          <w:shadow/>
          <w:color w:val="FF0000"/>
          <w:spacing w:val="0"/>
          <w:sz w:val="24"/>
          <w:szCs w:val="21"/>
          <w:u w:val="single"/>
          <w:shd w:val="clear" w:fill="FFFFFF"/>
          <w:lang w:val="en-US" w:eastAsia="zh-CN"/>
        </w:rPr>
        <w:drawing>
          <wp:inline distT="0" distB="0" distL="114300" distR="114300">
            <wp:extent cx="5271770" cy="1664970"/>
            <wp:effectExtent l="0" t="0" r="5080" b="11430"/>
            <wp:docPr id="19" name="图片 19" descr="draw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rawing (47)"/>
                    <pic:cNvPicPr>
                      <a:picLocks noChangeAspect="1"/>
                    </pic:cNvPicPr>
                  </pic:nvPicPr>
                  <pic:blipFill>
                    <a:blip r:embed="rId121"/>
                    <a:srcRect t="30905" b="28023"/>
                    <a:stretch>
                      <a:fillRect/>
                    </a:stretch>
                  </pic:blipFill>
                  <pic:spPr>
                    <a:xfrm>
                      <a:off x="0" y="0"/>
                      <a:ext cx="5271770" cy="1664970"/>
                    </a:xfrm>
                    <a:prstGeom prst="rect">
                      <a:avLst/>
                    </a:prstGeom>
                  </pic:spPr>
                </pic:pic>
              </a:graphicData>
            </a:graphic>
          </wp:inline>
        </w:drawing>
      </w:r>
    </w:p>
    <w:p>
      <w:pPr>
        <w:pStyle w:val="6"/>
        <w:jc w:val="center"/>
        <w:rPr>
          <w:rFonts w:hint="eastAsia" w:ascii="Helvetica" w:hAnsi="Helvetica" w:cs="Helvetica" w:eastAsiaTheme="minorEastAsia"/>
          <w:i w:val="0"/>
          <w:iCs w:val="0"/>
          <w:caps w:val="0"/>
          <w:color w:val="020A1A"/>
          <w:spacing w:val="0"/>
          <w:sz w:val="21"/>
          <w:szCs w:val="21"/>
          <w:shd w:val="clear" w:fill="FFFFFF"/>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98</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专利CN113433622A附图</w:t>
      </w:r>
    </w:p>
    <w:p>
      <w:pPr>
        <w:pStyle w:val="5"/>
        <w:numPr>
          <w:ilvl w:val="0"/>
          <w:numId w:val="0"/>
        </w:numPr>
        <w:bidi w:val="0"/>
        <w:ind w:leftChars="0"/>
        <w:rPr>
          <w:rFonts w:hint="default"/>
          <w:lang w:val="en-US" w:eastAsia="zh-CN"/>
        </w:rPr>
      </w:pPr>
      <w:r>
        <w:rPr>
          <w:rFonts w:hint="eastAsia" w:ascii="Arial" w:hAnsi="Arial" w:eastAsia="微软雅黑"/>
          <w:b/>
          <w:i/>
          <w:strike/>
          <w:shadow/>
          <w:color w:val="FF0000"/>
          <w:sz w:val="24"/>
          <w:u w:val="single"/>
          <w:lang w:val="en-US" w:eastAsia="zh-CN"/>
        </w:rPr>
        <w:t>3、微显示器技术</w:t>
      </w:r>
    </w:p>
    <w:p>
      <w:pPr>
        <w:pStyle w:val="5"/>
        <w:numPr>
          <w:ilvl w:val="0"/>
          <w:numId w:val="0"/>
        </w:numPr>
        <w:bidi w:val="0"/>
        <w:ind w:leftChars="0"/>
        <w:rPr>
          <w:rFonts w:hint="eastAsia" w:ascii="Helvetica" w:hAnsi="Helvetica" w:eastAsia="宋体" w:cs="Helvetica"/>
          <w:i w:val="0"/>
          <w:iCs w:val="0"/>
          <w:caps w:val="0"/>
          <w:color w:val="020A1A"/>
          <w:spacing w:val="0"/>
          <w:sz w:val="21"/>
          <w:szCs w:val="21"/>
          <w:shd w:val="clear" w:fill="FFFFFF"/>
          <w:lang w:val="en-US" w:eastAsia="zh-CN"/>
        </w:rPr>
      </w:pPr>
      <w:r>
        <w:rPr>
          <w:rFonts w:hint="eastAsia" w:ascii="Arial" w:hAnsi="Arial" w:eastAsia="微软雅黑"/>
          <w:b/>
          <w:i/>
          <w:strike/>
          <w:shadow/>
          <w:color w:val="FF0000"/>
          <w:sz w:val="24"/>
          <w:u w:val="single"/>
          <w:lang w:val="en-US" w:eastAsia="zh-CN"/>
        </w:rPr>
        <w:t>4、Pancake方案VR光学显示模组</w:t>
      </w:r>
    </w:p>
    <w:p>
      <w:pPr>
        <w:rPr>
          <w:rFonts w:hint="eastAsia" w:ascii="Helvetica" w:hAnsi="Helvetica" w:eastAsia="宋体" w:cs="Helvetica"/>
          <w:i w:val="0"/>
          <w:iCs w:val="0"/>
          <w:caps w:val="0"/>
          <w:color w:val="020A1A"/>
          <w:spacing w:val="0"/>
          <w:sz w:val="21"/>
          <w:szCs w:val="21"/>
          <w:shd w:val="clear" w:fill="FFFFFF"/>
          <w:lang w:val="en-US" w:eastAsia="zh-CN"/>
        </w:rPr>
      </w:pPr>
      <w:r>
        <w:rPr>
          <w:rFonts w:hint="eastAsia" w:ascii="Arial" w:hAnsi="Arial" w:eastAsia="微软雅黑" w:cs="Helvetica"/>
          <w:b/>
          <w:i/>
          <w:iCs w:val="0"/>
          <w:caps w:val="0"/>
          <w:strike/>
          <w:shadow/>
          <w:color w:val="FF0000"/>
          <w:spacing w:val="0"/>
          <w:sz w:val="24"/>
          <w:szCs w:val="21"/>
          <w:u w:val="single"/>
          <w:shd w:val="clear" w:fill="FFFFFF"/>
          <w:lang w:val="en-US" w:eastAsia="zh-CN"/>
        </w:rPr>
        <w:br w:type="page"/>
      </w:r>
    </w:p>
    <w:p>
      <w:pPr>
        <w:pStyle w:val="3"/>
        <w:numPr>
          <w:ilvl w:val="0"/>
          <w:numId w:val="1"/>
        </w:numPr>
        <w:bidi w:val="0"/>
        <w:ind w:left="0" w:leftChars="0" w:firstLine="0" w:firstLineChars="0"/>
        <w:rPr>
          <w:rFonts w:hint="eastAsia"/>
          <w:lang w:val="en-US" w:eastAsia="zh-CN"/>
        </w:rPr>
      </w:pPr>
      <w:bookmarkStart w:id="24" w:name="_Toc24267"/>
      <w:r>
        <w:rPr>
          <w:rFonts w:hint="eastAsia" w:ascii="Arial" w:hAnsi="Arial" w:eastAsia="微软雅黑"/>
          <w:b/>
          <w:i/>
          <w:strike/>
          <w:shadow/>
          <w:color w:val="FF0000"/>
          <w:sz w:val="24"/>
          <w:u w:val="single"/>
          <w:lang w:val="en-US" w:eastAsia="zh-CN"/>
        </w:rPr>
        <w:t>分析结论</w:t>
      </w:r>
      <w:bookmarkEnd w:id="24"/>
    </w:p>
    <w:p>
      <w:pPr>
        <w:pStyle w:val="4"/>
        <w:numPr>
          <w:ilvl w:val="0"/>
          <w:numId w:val="12"/>
        </w:numPr>
        <w:bidi w:val="0"/>
        <w:rPr>
          <w:rFonts w:hint="eastAsia"/>
          <w:lang w:val="en-US" w:eastAsia="zh-CN"/>
        </w:rPr>
      </w:pPr>
      <w:bookmarkStart w:id="25" w:name="_Toc31139"/>
      <w:r>
        <w:rPr>
          <w:rFonts w:hint="eastAsia" w:ascii="Arial" w:hAnsi="Arial" w:eastAsia="微软雅黑"/>
          <w:b/>
          <w:i/>
          <w:strike/>
          <w:shadow/>
          <w:color w:val="FF0000"/>
          <w:sz w:val="24"/>
          <w:u w:val="single"/>
          <w:lang w:val="en-US" w:eastAsia="zh-CN"/>
        </w:rPr>
        <w:t>国内外重要市场竞争主体全景专利技术信息</w:t>
      </w:r>
      <w:bookmarkEnd w:id="25"/>
    </w:p>
    <w:p>
      <w:pPr>
        <w:widowControl/>
        <w:spacing w:line="600" w:lineRule="exact"/>
        <w:ind w:firstLine="482" w:firstLineChars="200"/>
        <w:rPr>
          <w:rFonts w:hint="default" w:ascii="宋体" w:hAnsi="宋体" w:eastAsia="宋体" w:cs="宋体"/>
          <w:sz w:val="24"/>
          <w:szCs w:val="24"/>
          <w:lang w:val="en-US" w:eastAsia="zh-CN"/>
        </w:rPr>
      </w:pPr>
      <w:r>
        <w:rPr>
          <w:rFonts w:hint="eastAsia" w:ascii="Arial" w:hAnsi="Arial" w:eastAsia="微软雅黑" w:cs="宋体"/>
          <w:b/>
          <w:bCs/>
          <w:i/>
          <w:strike/>
          <w:shadow/>
          <w:color w:val="FF0000"/>
          <w:sz w:val="24"/>
          <w:szCs w:val="24"/>
          <w:u w:val="single"/>
          <w:lang w:val="en-US" w:eastAsia="zh-CN"/>
        </w:rPr>
        <w:t>Lumus主要研究阵列光波导技术，专利布局完善</w:t>
      </w:r>
      <w:r>
        <w:rPr>
          <w:rFonts w:hint="eastAsia" w:ascii="Arial" w:hAnsi="Arial" w:eastAsia="微软雅黑" w:cs="宋体"/>
          <w:b/>
          <w:i/>
          <w:strike/>
          <w:shadow/>
          <w:color w:val="FF0000"/>
          <w:sz w:val="24"/>
          <w:szCs w:val="24"/>
          <w:u w:val="single"/>
          <w:lang w:val="en-US" w:eastAsia="zh-CN"/>
        </w:rPr>
        <w:t>。Lumus作为AR眼镜光学显示模组技术领域的国际龙头企业，其主要研究阵列光波导方案光学显示模组。在专利申请数量方面，Lumus在2004年专利申请数量达到了阶段性峰值，之后在2009年到2012年期间存在低估期，专利产出量较少，但2012年之后恢复并保持高增长。从全球专利布局方面来看，Lumus在全球超过20个国家或地区进行了专利布局，布局范围覆盖中美日韩及欧洲地区等全球主要市场，且在中美日韩及欧洲这些国家或地区的专利布局数量较多，整体呈现出广而深的趋势，全球专利布局较为完善。从技术维度来看，Lumus深耕阵列光波导方案的研发，在阵列光波导相关专利的布局数量全球最多，其他AR眼镜光学显示模组相关专利占比较少，其中，Lumus大多专利技术是主要围绕着降低成本、提高图像质量以及提高光效率方面对二维扩瞳技术、扩瞳均匀性增强技术以及偏振消鬼影技术上进行的创新和改进，其次也有部分专利技术是围绕对波导制作技术的创新和改进。Lumus在二维扩瞳技术、双向波导技术、波导制作技术方面的研发较为活跃，扩瞳均匀性增强技术的研发热度持续降低，波导制作技术和偏振消鬼影技术的研发热度整体呈现出上升趋势，存在一定的研发重心转移迹象。Lumus在本领域相关的专利技术大多为其内部研发团队独立研发，其内部团队为以耶谢.丹齐格和亚科夫.阿米泰为核心形成的多个研发组，根据最新公开的专利数据，该团队近年主要研究的技术包括阵列光波导方案二维扩瞳技术光学系统设计、二维扩瞳波导制作技术以及眼动追踪技术等。</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在阵列光波导方案相关专利布局方面，相对于Lumus，水晶光电专利申请数量、技术创新方向等方面均存在较大劣势，Lumus在阵列光波导方案相关的技术储备处于全球顶尖水平，水晶光电可将Lumus的部分专利如CN115552171A、CN114514460A等作为研发参考，从而提升研发效率。</w:t>
      </w:r>
    </w:p>
    <w:p>
      <w:pPr>
        <w:widowControl/>
        <w:spacing w:line="600" w:lineRule="exact"/>
        <w:ind w:firstLine="482" w:firstLineChars="200"/>
        <w:rPr>
          <w:rFonts w:hint="eastAsia" w:ascii="宋体" w:hAnsi="宋体" w:eastAsia="宋体" w:cs="宋体"/>
          <w:sz w:val="24"/>
          <w:szCs w:val="24"/>
          <w:lang w:val="en-US" w:eastAsia="zh-CN"/>
        </w:rPr>
      </w:pPr>
      <w:r>
        <w:rPr>
          <w:rFonts w:hint="eastAsia" w:ascii="Arial" w:hAnsi="Arial" w:eastAsia="微软雅黑" w:cs="宋体"/>
          <w:b/>
          <w:bCs/>
          <w:i/>
          <w:strike/>
          <w:shadow/>
          <w:color w:val="FF0000"/>
          <w:sz w:val="24"/>
          <w:szCs w:val="24"/>
          <w:u w:val="single"/>
          <w:lang w:val="en-US" w:eastAsia="zh-CN"/>
        </w:rPr>
        <w:t>Meta在衍射光波导技术上专利布局相对完善。</w:t>
      </w:r>
      <w:r>
        <w:rPr>
          <w:rFonts w:hint="eastAsia" w:ascii="Arial" w:hAnsi="Arial" w:eastAsia="微软雅黑" w:cs="宋体"/>
          <w:b/>
          <w:i/>
          <w:strike/>
          <w:shadow/>
          <w:color w:val="FF0000"/>
          <w:sz w:val="24"/>
          <w:szCs w:val="24"/>
          <w:u w:val="single"/>
          <w:lang w:val="en-US" w:eastAsia="zh-CN"/>
        </w:rPr>
        <w:t>Meta从2014年开始在AR眼镜光学显示模组技术领域进行专利布局，其专利布局数量呈快速增长趋势。全球同族专利布局方面，Meta主要布局的地域包括美国、欧洲、中国、日本、韩国、德国及印度等全球重要市场国家或地区，全球专利布局相对完善。从技术维度来看，Meta主要研究技术分支为衍射光波导方案，此外其在自由曲面方案及离轴全息透镜方案上也布局有较多专利；在衍射光波导方案上，Meta采取齐头并进的研发策略，同时在体全息光栅波导方案和表面浮雕光栅波导方案上投入研发，其主要的创新方向为提高图像质量、增大视场角、提高光效率以及优化使用体验。专利法律状态方面，Meta的专利申请中处于审查状态的专利数量较多，说明其创新创新活动较为活跃。Meta在本领域的专利均为内部研发团队独立研发，其研发团队包含多个研发小组，暂未发现明显的核心研发工程师，根据最新公开的专利数据，该团队近年主要研究的技术包括衍射光波导方案扩瞳技术和衍射光栅波导制作技术等。</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在衍射光波导方案相关专利布局方面，相对于Meta，水晶光电专利申请数量、技术创新方向等方面均存在较大劣势，建议水晶光电可根据自身研发策略，选择部分Meta的专利技术作为参考，提供技术启示。</w:t>
      </w:r>
    </w:p>
    <w:p>
      <w:pPr>
        <w:widowControl/>
        <w:spacing w:line="600" w:lineRule="exact"/>
        <w:ind w:firstLine="482" w:firstLineChars="200"/>
        <w:rPr>
          <w:rFonts w:hint="eastAsia" w:ascii="宋体" w:hAnsi="宋体" w:eastAsia="宋体" w:cs="宋体"/>
          <w:sz w:val="24"/>
          <w:szCs w:val="24"/>
          <w:lang w:val="en-US" w:eastAsia="zh-CN"/>
        </w:rPr>
      </w:pPr>
      <w:r>
        <w:rPr>
          <w:rFonts w:hint="eastAsia" w:ascii="Arial" w:hAnsi="Arial" w:eastAsia="微软雅黑" w:cs="宋体"/>
          <w:b/>
          <w:bCs/>
          <w:i/>
          <w:strike/>
          <w:shadow/>
          <w:color w:val="FF0000"/>
          <w:sz w:val="24"/>
          <w:szCs w:val="24"/>
          <w:u w:val="single"/>
          <w:lang w:val="en-US" w:eastAsia="zh-CN"/>
        </w:rPr>
        <w:t>京东方在本领域国内专利申请数量最多，但在水晶光电所关注的技术分支上布局的专利数量较少。</w:t>
      </w:r>
      <w:r>
        <w:rPr>
          <w:rFonts w:hint="eastAsia" w:ascii="Arial" w:hAnsi="Arial" w:eastAsia="微软雅黑" w:cs="宋体"/>
          <w:b/>
          <w:i/>
          <w:strike/>
          <w:shadow/>
          <w:color w:val="FF0000"/>
          <w:sz w:val="24"/>
          <w:szCs w:val="24"/>
          <w:u w:val="single"/>
          <w:lang w:val="en-US" w:eastAsia="zh-CN"/>
        </w:rPr>
        <w:t>京东方在AR眼镜光学显示模组技术领域布局专利170余件，其专利申请数量呈快速增长趋势。京东方对birdbath方案、光波导方案、自由曲面方案均有研究，其中光波导方案为京东方重点研究对象，京东方在birdbath方案上的创新方向主要为提高图像质量，其次围绕降低成本和小型轻薄化，京东方在光波导方案上偏向于光学系统设计和偏振部件变换技术的研究，主要创新方向是降低成本和提高图像质量；在光波导方案上，京东方偏向于重点研究阵列光波导方案，其在阵列光波导方案上主要布局的技术方向为多景深显示技术、屈光调节技术等，在水晶光电所关注的技术分支上布局的专利数量较少。京东方在本领域相关的技术研发多为独立研发或京东方集团内部公司的联合研发，个别专利为和其他企业联合研发，其研发团队以陈小川、王晨如、王维、董瑞君等科学家为核心，其中陈小川是微显示技术负责人，根据最新公开的专利数据，该团队近年主要研究的技术包括衍射光波导光栅结构设计、birdbath方案改进技术等。</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相对于京东方，水晶光电在光波导方案和birdbath方案相关专利的布局数量上存在一定差距，水晶光电可将如WO2022048384A1等京东方最新公开的相关专利作为技术研发参考用。</w:t>
      </w:r>
    </w:p>
    <w:p>
      <w:pPr>
        <w:widowControl/>
        <w:spacing w:line="600" w:lineRule="exact"/>
        <w:ind w:firstLine="482" w:firstLineChars="200"/>
        <w:rPr>
          <w:rFonts w:hint="eastAsia" w:ascii="宋体" w:hAnsi="宋体" w:eastAsia="宋体" w:cs="宋体"/>
          <w:sz w:val="24"/>
          <w:szCs w:val="24"/>
          <w:lang w:val="en-US" w:eastAsia="zh-CN"/>
        </w:rPr>
      </w:pPr>
      <w:r>
        <w:rPr>
          <w:rFonts w:hint="eastAsia" w:ascii="Arial" w:hAnsi="Arial" w:eastAsia="微软雅黑" w:cs="宋体"/>
          <w:b/>
          <w:bCs/>
          <w:i/>
          <w:strike/>
          <w:shadow/>
          <w:color w:val="FF0000"/>
          <w:sz w:val="24"/>
          <w:szCs w:val="24"/>
          <w:u w:val="single"/>
          <w:lang w:val="en-US" w:eastAsia="zh-CN"/>
        </w:rPr>
        <w:t>珑璟光电主要研究几何光波导方案，在专利申请数量方面水晶光电相对于珑璟光电还存在一定差距。</w:t>
      </w:r>
      <w:r>
        <w:rPr>
          <w:rFonts w:hint="eastAsia" w:ascii="Arial" w:hAnsi="Arial" w:eastAsia="微软雅黑" w:cs="宋体"/>
          <w:b/>
          <w:i/>
          <w:strike/>
          <w:shadow/>
          <w:color w:val="FF0000"/>
          <w:sz w:val="24"/>
          <w:szCs w:val="24"/>
          <w:u w:val="single"/>
          <w:lang w:val="en-US" w:eastAsia="zh-CN"/>
        </w:rPr>
        <w:t>珑璟光电从2015年开始在AR眼镜光学显示模组技术领域进行专利布局，其专利申请数量从2018年开始大幅增长，珑璟光电主要研发的技术分支为光波导方案，此外在离轴全息透镜方案上也有一定的专利布局。珑璟光电对衍射光波导方案和几何光波导方案都有研究，其中对阵列光波导方案主要研究的技术分支是阵列光波导方案，珑璟光电在二维扩瞳技术、扩瞳均匀性增强技术、双向波导技术等多个阵列光波导的重要技术分支上都有研究，其中二维扩瞳技术是珑璟光电的重点研究技术分支，其主要创新方向为增大视场角；珑璟光电在体全息光栅波导方案和表面浮雕光栅波导方案上的专利布局数量差距较小，其中，珑璟光电对体全息光栅波导方案主要是围绕增大视场角和降低成本的方向进行创新改进，对表面浮雕光栅波导主要是围绕增大视场角和提高图像质量的方向进行创新改进。在专利法律状态方面，珑璟光电在本领域的大多数专利均处于审查状态中，可见近年来珑璟光电在相关领域的技术创新热度较高，技术成果比较丰富。珑璟光电的研发团队以其创始人马国斌、副总经理宋强为核心，根据最新公开的专利数据，该团队近年主要研究的技术包括阵列光波导制作技术、衍射光波导制作技术、微显示器设计等。</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在光波导方案相关专利布局方面，水晶光电的专利布局数量和和珑璟光电相比还存在一定差距，</w:t>
      </w: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s://analytics.zhihuiya.com/patent-view?source_type=workspace&amp;view_type=workspace&amp;patentId=0c1f2e4d-dc2c-400f-a817-c64c4689b034&amp;bio_uk=&amp;ws_view_type=pdfimage&amp;page=1&amp;_type=workspace&amp;workspace_id=433bc994c5144d33a26d73bdc83cb3ca&amp;sort=desc&amp;rows=50&amp;folder_id=fb01717817464e879498a1de30415a1f&amp;qid=&amp;efqid=ID:b1a8beec4808854e1d74dfbc4bb71b707645967f&amp;cond=ID:9d13a34bb8fbd40a8f92d67a3eab768cde1380bd&amp;product=Analytics" \t "https://workspace.zhihuiya.com/detail/patent/_blank" </w:instrText>
      </w:r>
      <w:r>
        <w:rPr>
          <w:rFonts w:hint="eastAsia" w:ascii="Arial" w:hAnsi="Arial" w:eastAsia="微软雅黑" w:cs="宋体"/>
          <w:b/>
          <w:i/>
          <w:strike/>
          <w:shadow/>
          <w:color w:val="FF0000"/>
          <w:sz w:val="24"/>
          <w:szCs w:val="24"/>
          <w:u w:val="single"/>
          <w:lang w:val="en-US" w:eastAsia="zh-CN"/>
        </w:rPr>
        <w:fldChar w:fldCharType="separate"/>
      </w:r>
      <w:r>
        <w:rPr>
          <w:rFonts w:hint="default" w:ascii="Arial" w:hAnsi="Arial" w:eastAsia="微软雅黑" w:cs="宋体"/>
          <w:b/>
          <w:i/>
          <w:strike/>
          <w:shadow/>
          <w:color w:val="FF0000"/>
          <w:sz w:val="24"/>
          <w:szCs w:val="24"/>
          <w:u w:val="single"/>
          <w:lang w:val="en-US" w:eastAsia="zh-CN"/>
        </w:rPr>
        <w:t>CN115390182A</w:t>
      </w:r>
      <w:r>
        <w:rPr>
          <w:rFonts w:hint="default"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、CN115639643A等为珑璟光电最新申请的部分专利，代表了珑璟光电的研发动向，水晶光电可研究其是否用于技术研发参考。</w:t>
      </w:r>
    </w:p>
    <w:p>
      <w:pPr>
        <w:widowControl/>
        <w:spacing w:line="600" w:lineRule="exact"/>
        <w:ind w:firstLine="482" w:firstLineChars="200"/>
        <w:rPr>
          <w:rFonts w:hint="eastAsia" w:ascii="宋体" w:hAnsi="宋体" w:eastAsia="宋体" w:cs="宋体"/>
          <w:sz w:val="24"/>
          <w:szCs w:val="24"/>
          <w:lang w:val="en-US" w:eastAsia="zh-CN"/>
        </w:rPr>
      </w:pPr>
      <w:r>
        <w:rPr>
          <w:rFonts w:hint="eastAsia" w:ascii="Arial" w:hAnsi="Arial" w:eastAsia="微软雅黑" w:cs="宋体"/>
          <w:b/>
          <w:bCs/>
          <w:i/>
          <w:strike/>
          <w:shadow/>
          <w:color w:val="FF0000"/>
          <w:sz w:val="24"/>
          <w:szCs w:val="24"/>
          <w:u w:val="single"/>
          <w:lang w:val="en-US" w:eastAsia="zh-CN"/>
        </w:rPr>
        <w:t>灵犀微光衍射光波导方案研究放缓，目前主要研究阵列光波导方案扩瞳均匀性增强技术和二维扩瞳技术，水晶光电在专利申请数量上低于灵犀微光。</w:t>
      </w:r>
      <w:r>
        <w:rPr>
          <w:rFonts w:hint="eastAsia" w:ascii="Arial" w:hAnsi="Arial" w:eastAsia="微软雅黑" w:cs="宋体"/>
          <w:b/>
          <w:i/>
          <w:strike/>
          <w:shadow/>
          <w:color w:val="FF0000"/>
          <w:sz w:val="24"/>
          <w:szCs w:val="24"/>
          <w:u w:val="single"/>
          <w:lang w:val="en-US" w:eastAsia="zh-CN"/>
        </w:rPr>
        <w:t>灵犀微光于2016年开始在AR眼镜光学显示模组技术领域进行专利布局，其专利申请数量并未随时间呈现出明显的增长或者下降趋势，灵犀微光主要专利布局地域为中国，只有少量专利通过pct同族到美国。灵犀微光研发的技术分支涉及光波导方案，并对几何光波导方案和衍射光波导方案都有研发，其主要创新方向为提高图像质量和增大视场角，灵犀微光对阵列光波导方案的研究涉及二维扩瞳技术、偏振消鬼影技术、双向波导等关键工艺。在专利法律状态方面，灵犀微光多数几何光波导方案相关专利处于审中状态，而衍射光波导方案相关专利大多处于失效状态，说明近年来灵犀微光在衍射光波导方案的研发上受到一定阻力，而在几何光波导方案的研发活动较为活跃。灵犀微光的研发团队以其创始人郑昱和首席科学家赵鑫为核心呈“双子星”型，整个团队的人数相对较少，根据最新公开的专利数据，该团队近年主要研究的技术为阵列光波导方案扩瞳均匀性增强技术和二维扩瞳技术。</w:t>
      </w:r>
    </w:p>
    <w:p>
      <w:pPr>
        <w:widowControl/>
        <w:spacing w:line="600" w:lineRule="exact"/>
        <w:ind w:firstLine="480" w:firstLineChars="200"/>
        <w:rPr>
          <w:rFonts w:hint="default"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灵犀微光在光波导方案相关专利申请数量相对较少，但水晶光电与之相比仍存在一定差距，在几何光波导方案的创新方向上水晶光电也略显单薄，灵犀微光的阵列光波导方案扩瞳均匀性增强技术CN115629438A和二维扩瞳技术CN113885212B代表其近年来研发动向，水晶光电可研究是否能从其中获得技术研发启示。</w:t>
      </w:r>
    </w:p>
    <w:p>
      <w:pPr>
        <w:widowControl/>
        <w:spacing w:line="600" w:lineRule="exact"/>
        <w:ind w:firstLine="482" w:firstLineChars="200"/>
        <w:rPr>
          <w:rFonts w:hint="default" w:ascii="宋体" w:hAnsi="宋体" w:eastAsia="宋体" w:cs="宋体"/>
          <w:sz w:val="24"/>
          <w:szCs w:val="24"/>
          <w:lang w:val="en-US" w:eastAsia="zh-CN"/>
        </w:rPr>
      </w:pPr>
      <w:r>
        <w:rPr>
          <w:rFonts w:hint="eastAsia" w:ascii="Arial" w:hAnsi="Arial" w:eastAsia="微软雅黑" w:cs="宋体"/>
          <w:b/>
          <w:bCs/>
          <w:i/>
          <w:strike/>
          <w:shadow/>
          <w:color w:val="FF0000"/>
          <w:sz w:val="24"/>
          <w:szCs w:val="24"/>
          <w:u w:val="single"/>
          <w:lang w:val="en-US" w:eastAsia="zh-CN"/>
        </w:rPr>
        <w:t>理湃光晶目前主要研究阵列光波导方案二维扩瞳技术，在专利技术储备方面水晶光电强于理湃光晶。</w:t>
      </w:r>
      <w:r>
        <w:rPr>
          <w:rFonts w:hint="eastAsia" w:ascii="Arial" w:hAnsi="Arial" w:eastAsia="微软雅黑" w:cs="宋体"/>
          <w:b/>
          <w:i/>
          <w:strike/>
          <w:shadow/>
          <w:color w:val="FF0000"/>
          <w:sz w:val="24"/>
          <w:szCs w:val="24"/>
          <w:u w:val="single"/>
          <w:lang w:val="en-US" w:eastAsia="zh-CN"/>
        </w:rPr>
        <w:t>理湃光晶在AR眼镜光学显示模组技术领域申请的专利数量相对较少，其主要研究的技术分支为阵列光波导方案，其在本领域近5年内共申请了3件阵列光波导方案相关专利，其中2件为二维扩瞳技术相关专利，公开号分别为</w:t>
      </w:r>
      <w:r>
        <w:rPr>
          <w:rFonts w:hint="eastAsia" w:ascii="Arial" w:hAnsi="Arial" w:eastAsia="微软雅黑" w:cs="宋体"/>
          <w:b/>
          <w:i/>
          <w:strike/>
          <w:shadow/>
          <w:color w:val="FF0000"/>
          <w:sz w:val="24"/>
          <w:szCs w:val="24"/>
          <w:u w:val="single"/>
          <w:lang w:val="en-US" w:eastAsia="zh-CN"/>
        </w:rPr>
        <w:fldChar w:fldCharType="begin"/>
      </w:r>
      <w:r>
        <w:rPr>
          <w:rFonts w:hint="eastAsia" w:ascii="Arial" w:hAnsi="Arial" w:eastAsia="微软雅黑" w:cs="宋体"/>
          <w:b/>
          <w:i/>
          <w:strike/>
          <w:shadow/>
          <w:color w:val="FF0000"/>
          <w:sz w:val="24"/>
          <w:szCs w:val="24"/>
          <w:u w:val="single"/>
          <w:lang w:val="en-US" w:eastAsia="zh-CN"/>
        </w:rPr>
        <w:instrText xml:space="preserve"> HYPERLINK "https://analytics.zhihuiya.com/patent-view?source_type=workspace&amp;view_type=workspace&amp;patentId=f02b7e32-330c-44b7-b90a-32a96eadfc07&amp;bio_uk=&amp;ws_view_type=pdfimage&amp;page=1&amp;_type=workspace&amp;workspace_id=433bc994c5144d33a26d73bdc83cb3ca&amp;sort=desc&amp;rows=50&amp;folder_id=2c12559d8d904ddfa337354b724bfea3&amp;qid=&amp;efqid=ID:dc4a91dfccd1be84526a05da8d8df832c286881e&amp;cond=ID:bc5f3f305ee04b94d537e551c5d16e0159ea2eb7&amp;product=Analytics" \t "https://workspace.zhihuiya.com/detail/patent/_blank" </w:instrText>
      </w:r>
      <w:r>
        <w:rPr>
          <w:rFonts w:hint="eastAsia" w:ascii="Arial" w:hAnsi="Arial" w:eastAsia="微软雅黑" w:cs="宋体"/>
          <w:b/>
          <w:i/>
          <w:strike/>
          <w:shadow/>
          <w:color w:val="FF0000"/>
          <w:sz w:val="24"/>
          <w:szCs w:val="24"/>
          <w:u w:val="single"/>
          <w:lang w:val="en-US" w:eastAsia="zh-CN"/>
        </w:rPr>
        <w:fldChar w:fldCharType="separate"/>
      </w:r>
      <w:r>
        <w:rPr>
          <w:rFonts w:hint="eastAsia" w:ascii="Arial" w:hAnsi="Arial" w:eastAsia="微软雅黑" w:cs="宋体"/>
          <w:b/>
          <w:i/>
          <w:strike/>
          <w:shadow/>
          <w:color w:val="FF0000"/>
          <w:sz w:val="24"/>
          <w:szCs w:val="24"/>
          <w:u w:val="single"/>
          <w:lang w:val="en-US" w:eastAsia="zh-CN"/>
        </w:rPr>
        <w:t>CN114236852B</w:t>
      </w:r>
      <w:r>
        <w:rPr>
          <w:rFonts w:hint="eastAsia" w:ascii="Arial" w:hAnsi="Arial" w:eastAsia="微软雅黑" w:cs="宋体"/>
          <w:b/>
          <w:i/>
          <w:strike/>
          <w:shadow/>
          <w:color w:val="FF0000"/>
          <w:sz w:val="24"/>
          <w:szCs w:val="24"/>
          <w:u w:val="single"/>
          <w:lang w:val="en-US" w:eastAsia="zh-CN"/>
        </w:rPr>
        <w:fldChar w:fldCharType="end"/>
      </w:r>
      <w:r>
        <w:rPr>
          <w:rFonts w:hint="eastAsia" w:ascii="Arial" w:hAnsi="Arial" w:eastAsia="微软雅黑" w:cs="宋体"/>
          <w:b/>
          <w:i/>
          <w:strike/>
          <w:shadow/>
          <w:color w:val="FF0000"/>
          <w:sz w:val="24"/>
          <w:szCs w:val="24"/>
          <w:u w:val="single"/>
          <w:lang w:val="en-US" w:eastAsia="zh-CN"/>
        </w:rPr>
        <w:t>、CN114236682B。在本领域的专利技术储备方面水晶光电强于理湃光晶，但理湃光晶申请的阵列光波导方案二维扩瞳技术相关专利仍有一定参考价值。</w:t>
      </w:r>
    </w:p>
    <w:p>
      <w:pPr>
        <w:pStyle w:val="4"/>
        <w:numPr>
          <w:ilvl w:val="0"/>
          <w:numId w:val="12"/>
        </w:numPr>
        <w:bidi w:val="0"/>
        <w:rPr>
          <w:rFonts w:hint="default"/>
          <w:lang w:val="en-US" w:eastAsia="zh-CN"/>
        </w:rPr>
      </w:pPr>
      <w:bookmarkStart w:id="26" w:name="_Toc12600"/>
      <w:r>
        <w:rPr>
          <w:rFonts w:hint="eastAsia" w:ascii="Arial" w:hAnsi="Arial" w:eastAsia="微软雅黑"/>
          <w:b/>
          <w:i/>
          <w:strike/>
          <w:shadow/>
          <w:color w:val="FF0000"/>
          <w:sz w:val="24"/>
          <w:u w:val="single"/>
          <w:lang w:val="en-US" w:eastAsia="zh-CN"/>
        </w:rPr>
        <w:t>重点专利技术创新</w:t>
      </w:r>
      <w:bookmarkEnd w:id="26"/>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基于前文分析的重点专利，水晶光电可根据部分各重要竞争主体近年来申请的重要专利、本领域近年的节点专利、最新技术布局情况以及水晶光电特别关注的技术分支创新情况，大致掌握AR眼镜光学显示模组技术领域的发展方向和前沿创新动态，从而调整自身企业研发策略，掌握技术创新先机。</w:t>
      </w:r>
    </w:p>
    <w:p>
      <w:pPr>
        <w:widowControl/>
        <w:spacing w:line="240" w:lineRule="auto"/>
      </w:pPr>
      <w:r>
        <w:rPr>
          <w:rFonts w:ascii="Arial" w:hAnsi="Arial" w:eastAsia="微软雅黑"/>
          <w:b/>
          <w:i/>
          <w:strike/>
          <w:shadow/>
          <w:color w:val="FF0000"/>
          <w:sz w:val="24"/>
          <w:u w:val="single"/>
        </w:rPr>
        <w:drawing>
          <wp:inline distT="0" distB="0" distL="114300" distR="114300">
            <wp:extent cx="5518150" cy="4255770"/>
            <wp:effectExtent l="0" t="0" r="6350" b="11430"/>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122"/>
                    <a:stretch>
                      <a:fillRect/>
                    </a:stretch>
                  </pic:blipFill>
                  <pic:spPr>
                    <a:xfrm>
                      <a:off x="0" y="0"/>
                      <a:ext cx="5518150" cy="4255770"/>
                    </a:xfrm>
                    <a:prstGeom prst="rect">
                      <a:avLst/>
                    </a:prstGeom>
                    <a:noFill/>
                    <a:ln>
                      <a:noFill/>
                    </a:ln>
                  </pic:spPr>
                </pic:pic>
              </a:graphicData>
            </a:graphic>
          </wp:inline>
        </w:drawing>
      </w:r>
    </w:p>
    <w:p>
      <w:pPr>
        <w:pStyle w:val="6"/>
        <w:widowControl/>
        <w:spacing w:line="240" w:lineRule="auto"/>
        <w:jc w:val="center"/>
        <w:rPr>
          <w:rFonts w:hint="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99</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国内外重要市场竞争主体近年部分重要专利技术</w:t>
      </w:r>
    </w:p>
    <w:p>
      <w:pPr>
        <w:rPr>
          <w:rFonts w:hint="default"/>
          <w:lang w:val="en-US" w:eastAsia="zh-CN"/>
        </w:rPr>
      </w:pPr>
    </w:p>
    <w:p>
      <w:pPr>
        <w:pStyle w:val="6"/>
        <w:jc w:val="center"/>
        <w:rPr>
          <w:rFonts w:hint="default" w:eastAsia="黑体"/>
          <w:lang w:val="en-US" w:eastAsia="zh-CN"/>
        </w:rPr>
      </w:pPr>
      <w:r>
        <w:rPr>
          <w:rFonts w:ascii="Arial" w:hAnsi="Arial" w:eastAsia="微软雅黑"/>
          <w:b/>
          <w:i/>
          <w:strike/>
          <w:shadow/>
          <w:color w:val="FF0000"/>
          <w:sz w:val="24"/>
          <w:u w:val="single"/>
        </w:rPr>
        <w:t xml:space="preserve">表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表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10</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AR眼镜光学显示模组技术领域近年来部分节点专利</w:t>
      </w:r>
    </w:p>
    <w:tbl>
      <w:tblPr>
        <w:tblStyle w:val="13"/>
        <w:tblW w:w="8843" w:type="dxa"/>
        <w:tblInd w:w="91"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410"/>
        <w:gridCol w:w="1423"/>
        <w:gridCol w:w="1506"/>
        <w:gridCol w:w="1046"/>
        <w:gridCol w:w="1210"/>
        <w:gridCol w:w="625"/>
        <w:gridCol w:w="26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cantSplit/>
          <w:trHeight w:val="720" w:hRule="atLeast"/>
          <w:tblHeader/>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序号</w:t>
            </w:r>
          </w:p>
        </w:tc>
        <w:tc>
          <w:tcPr>
            <w:tcW w:w="14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公开(公告)号</w:t>
            </w:r>
          </w:p>
        </w:tc>
        <w:tc>
          <w:tcPr>
            <w:tcW w:w="15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标题</w:t>
            </w:r>
          </w:p>
        </w:tc>
        <w:tc>
          <w:tcPr>
            <w:tcW w:w="10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申请日</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当前申请(专利权)人</w:t>
            </w:r>
          </w:p>
        </w:tc>
        <w:tc>
          <w:tcPr>
            <w:tcW w:w="6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b/>
                <w:bCs/>
                <w:i w:val="0"/>
                <w:iCs w:val="0"/>
                <w:color w:val="000000"/>
                <w:sz w:val="20"/>
                <w:szCs w:val="20"/>
                <w:u w:val="none"/>
              </w:rPr>
            </w:pPr>
            <w:r>
              <w:rPr>
                <w:rFonts w:hint="eastAsia" w:ascii="宋体" w:hAnsi="宋体" w:eastAsia="宋体" w:cs="宋体"/>
                <w:b/>
                <w:bCs/>
                <w:i w:val="0"/>
                <w:iCs w:val="0"/>
                <w:color w:val="000000"/>
                <w:kern w:val="0"/>
                <w:sz w:val="20"/>
                <w:szCs w:val="20"/>
                <w:u w:val="none"/>
                <w:lang w:val="en-US" w:eastAsia="zh-CN" w:bidi="ar"/>
              </w:rPr>
              <w:t>法律状态</w:t>
            </w:r>
          </w:p>
        </w:tc>
        <w:tc>
          <w:tcPr>
            <w:tcW w:w="2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b/>
                <w:bCs/>
                <w:i w:val="0"/>
                <w:iCs w:val="0"/>
                <w:color w:val="000000"/>
                <w:sz w:val="20"/>
                <w:szCs w:val="20"/>
                <w:u w:val="none"/>
                <w:lang w:val="en-US" w:eastAsia="zh-CN"/>
              </w:rPr>
            </w:pPr>
            <w:r>
              <w:rPr>
                <w:rFonts w:hint="eastAsia" w:ascii="宋体" w:hAnsi="宋体" w:eastAsia="宋体" w:cs="宋体"/>
                <w:b/>
                <w:bCs/>
                <w:i w:val="0"/>
                <w:iCs w:val="0"/>
                <w:color w:val="000000"/>
                <w:sz w:val="20"/>
                <w:szCs w:val="20"/>
                <w:u w:val="none"/>
                <w:lang w:val="en-US" w:eastAsia="zh-CN"/>
              </w:rPr>
              <w:t>所公开技术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1</w:t>
            </w:r>
          </w:p>
        </w:tc>
        <w:tc>
          <w:tcPr>
            <w:tcW w:w="14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"https://analytics.zhihuiya.com/patent-view/abst?patentId=09b7dc0a-73eb-4dd2-9820-7f5eabcd5a4f"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US20210216040A1</w:t>
            </w:r>
            <w:r>
              <w:rPr>
                <w:rFonts w:hint="default" w:ascii="宋体" w:hAnsi="宋体" w:eastAsia="宋体" w:cs="宋体"/>
                <w:i w:val="0"/>
                <w:iCs w:val="0"/>
                <w:color w:val="000000"/>
                <w:kern w:val="0"/>
                <w:sz w:val="16"/>
                <w:szCs w:val="16"/>
                <w:u w:val="none"/>
                <w:lang w:val="en-US" w:eastAsia="zh-CN" w:bidi="ar"/>
              </w:rPr>
              <w:fldChar w:fldCharType="end"/>
            </w:r>
          </w:p>
        </w:tc>
        <w:tc>
          <w:tcPr>
            <w:tcW w:w="15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制造光波导的方法</w:t>
            </w:r>
          </w:p>
        </w:tc>
        <w:tc>
          <w:tcPr>
            <w:tcW w:w="10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2020-11-30</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迪吉伦斯公司</w:t>
            </w:r>
          </w:p>
        </w:tc>
        <w:tc>
          <w:tcPr>
            <w:tcW w:w="6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2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体全息光栅波导制作技术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2</w:t>
            </w:r>
          </w:p>
        </w:tc>
        <w:tc>
          <w:tcPr>
            <w:tcW w:w="14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"https://analytics.zhihuiya.com/patent-view/abst?patentId=ea5c31b7-2ff8-469a-a679-d331e8c9fab9"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US20210191125A1</w:t>
            </w:r>
            <w:r>
              <w:rPr>
                <w:rFonts w:hint="default" w:ascii="宋体" w:hAnsi="宋体" w:eastAsia="宋体" w:cs="宋体"/>
                <w:i w:val="0"/>
                <w:iCs w:val="0"/>
                <w:color w:val="000000"/>
                <w:kern w:val="0"/>
                <w:sz w:val="16"/>
                <w:szCs w:val="16"/>
                <w:u w:val="none"/>
                <w:lang w:val="en-US" w:eastAsia="zh-CN" w:bidi="ar"/>
              </w:rPr>
              <w:fldChar w:fldCharType="end"/>
            </w:r>
          </w:p>
        </w:tc>
        <w:tc>
          <w:tcPr>
            <w:tcW w:w="15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全息继电器和全息图像组合器的显示</w:t>
            </w:r>
          </w:p>
        </w:tc>
        <w:tc>
          <w:tcPr>
            <w:tcW w:w="10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2020-08-18</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脸谱科技有限责任公司</w:t>
            </w:r>
          </w:p>
        </w:tc>
        <w:tc>
          <w:tcPr>
            <w:tcW w:w="6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2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离轴全息透镜方案光学系统设计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0" w:hRule="atLeast"/>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3</w:t>
            </w:r>
          </w:p>
        </w:tc>
        <w:tc>
          <w:tcPr>
            <w:tcW w:w="14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"https://analytics.zhihuiya.com/patent-view/abst?patentId=3abee495-0497-49d5-8685-92d867028eb3"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US20210181510A1</w:t>
            </w:r>
            <w:r>
              <w:rPr>
                <w:rFonts w:hint="default" w:ascii="宋体" w:hAnsi="宋体" w:eastAsia="宋体" w:cs="宋体"/>
                <w:i w:val="0"/>
                <w:iCs w:val="0"/>
                <w:color w:val="000000"/>
                <w:kern w:val="0"/>
                <w:sz w:val="16"/>
                <w:szCs w:val="16"/>
                <w:u w:val="none"/>
                <w:lang w:val="en-US" w:eastAsia="zh-CN" w:bidi="ar"/>
              </w:rPr>
              <w:fldChar w:fldCharType="end"/>
            </w:r>
          </w:p>
        </w:tc>
        <w:tc>
          <w:tcPr>
            <w:tcW w:w="15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接合光学设备</w:t>
            </w:r>
          </w:p>
        </w:tc>
        <w:tc>
          <w:tcPr>
            <w:tcW w:w="10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2020-12-16</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英帆萨斯邦德科技有限公司</w:t>
            </w:r>
          </w:p>
        </w:tc>
        <w:tc>
          <w:tcPr>
            <w:tcW w:w="6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2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光波导方案图像质量提升技术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0" w:hRule="atLeast"/>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4</w:t>
            </w:r>
          </w:p>
        </w:tc>
        <w:tc>
          <w:tcPr>
            <w:tcW w:w="14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"https://analytics.zhihuiya.com/patent-view/abst?patentId=311e6ec9-7cd6-475e-89db-f9aaab886837"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US20210165231A1</w:t>
            </w:r>
            <w:r>
              <w:rPr>
                <w:rFonts w:hint="default" w:ascii="宋体" w:hAnsi="宋体" w:eastAsia="宋体" w:cs="宋体"/>
                <w:i w:val="0"/>
                <w:iCs w:val="0"/>
                <w:color w:val="000000"/>
                <w:kern w:val="0"/>
                <w:sz w:val="16"/>
                <w:szCs w:val="16"/>
                <w:u w:val="none"/>
                <w:lang w:val="en-US" w:eastAsia="zh-CN" w:bidi="ar"/>
              </w:rPr>
              <w:fldChar w:fldCharType="end"/>
            </w:r>
          </w:p>
        </w:tc>
        <w:tc>
          <w:tcPr>
            <w:tcW w:w="15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用于查看场景和近眼显示器的透明光导</w:t>
            </w:r>
          </w:p>
        </w:tc>
        <w:tc>
          <w:tcPr>
            <w:tcW w:w="10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2020-05-06</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鲁姆斯有限公司</w:t>
            </w:r>
          </w:p>
        </w:tc>
        <w:tc>
          <w:tcPr>
            <w:tcW w:w="6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2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阵列光波导方案光学系统设计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5</w:t>
            </w:r>
          </w:p>
        </w:tc>
        <w:tc>
          <w:tcPr>
            <w:tcW w:w="14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"https://analytics.zhihuiya.com/patent-view/abst?patentId=1b08b3b3-ddac-48f0-ac7f-26b7d43f314a"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US20210157150A1</w:t>
            </w:r>
            <w:r>
              <w:rPr>
                <w:rFonts w:hint="default" w:ascii="宋体" w:hAnsi="宋体" w:eastAsia="宋体" w:cs="宋体"/>
                <w:i w:val="0"/>
                <w:iCs w:val="0"/>
                <w:color w:val="000000"/>
                <w:kern w:val="0"/>
                <w:sz w:val="16"/>
                <w:szCs w:val="16"/>
                <w:u w:val="none"/>
                <w:lang w:val="en-US" w:eastAsia="zh-CN" w:bidi="ar"/>
              </w:rPr>
              <w:fldChar w:fldCharType="end"/>
            </w:r>
          </w:p>
        </w:tc>
        <w:tc>
          <w:tcPr>
            <w:tcW w:w="15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紧凑型头戴式显示系统</w:t>
            </w:r>
          </w:p>
        </w:tc>
        <w:tc>
          <w:tcPr>
            <w:tcW w:w="10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2021-02-01</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鲁姆斯有限公司</w:t>
            </w:r>
          </w:p>
        </w:tc>
        <w:tc>
          <w:tcPr>
            <w:tcW w:w="6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2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阵列光波导方案紧凑型光学系统设计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6</w:t>
            </w:r>
          </w:p>
        </w:tc>
        <w:tc>
          <w:tcPr>
            <w:tcW w:w="14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"https://analytics.zhihuiya.com/patent-view/abst?patentId=e81f0ac9-57b3-4c51-8038-a6ba6e9843f6"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US20200326545A1</w:t>
            </w:r>
            <w:r>
              <w:rPr>
                <w:rFonts w:hint="default" w:ascii="宋体" w:hAnsi="宋体" w:eastAsia="宋体" w:cs="宋体"/>
                <w:i w:val="0"/>
                <w:iCs w:val="0"/>
                <w:color w:val="000000"/>
                <w:kern w:val="0"/>
                <w:sz w:val="16"/>
                <w:szCs w:val="16"/>
                <w:u w:val="none"/>
                <w:lang w:val="en-US" w:eastAsia="zh-CN" w:bidi="ar"/>
              </w:rPr>
              <w:fldChar w:fldCharType="end"/>
            </w:r>
          </w:p>
        </w:tc>
        <w:tc>
          <w:tcPr>
            <w:tcW w:w="15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基板引导光学装置</w:t>
            </w:r>
          </w:p>
        </w:tc>
        <w:tc>
          <w:tcPr>
            <w:tcW w:w="10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2020-04-27</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鲁姆斯有限公司</w:t>
            </w:r>
          </w:p>
        </w:tc>
        <w:tc>
          <w:tcPr>
            <w:tcW w:w="6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2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阵列光波导方案扩大眼动范围的技术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7</w:t>
            </w:r>
          </w:p>
        </w:tc>
        <w:tc>
          <w:tcPr>
            <w:tcW w:w="14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"https://analytics.zhihuiya.com/patent-view/abst?patentId=3e65c807-46d5-4bcf-835b-a7ddbdb5f9ec"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US20200183163A1</w:t>
            </w:r>
            <w:r>
              <w:rPr>
                <w:rFonts w:hint="default" w:ascii="宋体" w:hAnsi="宋体" w:eastAsia="宋体" w:cs="宋体"/>
                <w:i w:val="0"/>
                <w:iCs w:val="0"/>
                <w:color w:val="000000"/>
                <w:kern w:val="0"/>
                <w:sz w:val="16"/>
                <w:szCs w:val="16"/>
                <w:u w:val="none"/>
                <w:lang w:val="en-US" w:eastAsia="zh-CN" w:bidi="ar"/>
              </w:rPr>
              <w:fldChar w:fldCharType="end"/>
            </w:r>
          </w:p>
        </w:tc>
        <w:tc>
          <w:tcPr>
            <w:tcW w:w="15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提供单光栅层彩色全息波导显示器的方法和装置</w:t>
            </w:r>
          </w:p>
        </w:tc>
        <w:tc>
          <w:tcPr>
            <w:tcW w:w="10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2019-12-10</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迪吉伦斯公司</w:t>
            </w:r>
          </w:p>
        </w:tc>
        <w:tc>
          <w:tcPr>
            <w:tcW w:w="6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2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阵列光波导方案光学系统设计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8</w:t>
            </w:r>
          </w:p>
        </w:tc>
        <w:tc>
          <w:tcPr>
            <w:tcW w:w="14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"https://analytics.zhihuiya.com/patent-view/abst?patentId=6d84fa35-051d-416f-aa11-22e72b5c5d2d"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US10598938B1</w:t>
            </w:r>
            <w:r>
              <w:rPr>
                <w:rFonts w:hint="default" w:ascii="宋体" w:hAnsi="宋体" w:eastAsia="宋体" w:cs="宋体"/>
                <w:i w:val="0"/>
                <w:iCs w:val="0"/>
                <w:color w:val="000000"/>
                <w:kern w:val="0"/>
                <w:sz w:val="16"/>
                <w:szCs w:val="16"/>
                <w:u w:val="none"/>
                <w:lang w:val="en-US" w:eastAsia="zh-CN" w:bidi="ar"/>
              </w:rPr>
              <w:fldChar w:fldCharType="end"/>
            </w:r>
          </w:p>
        </w:tc>
        <w:tc>
          <w:tcPr>
            <w:tcW w:w="15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用于波导显示器的角度选择光栅耦合器</w:t>
            </w:r>
          </w:p>
        </w:tc>
        <w:tc>
          <w:tcPr>
            <w:tcW w:w="10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2018-11-09</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脸谱科技有限责任公司</w:t>
            </w:r>
          </w:p>
        </w:tc>
        <w:tc>
          <w:tcPr>
            <w:tcW w:w="6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授权</w:t>
            </w:r>
          </w:p>
        </w:tc>
        <w:tc>
          <w:tcPr>
            <w:tcW w:w="2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衍射光波导方案耦出光栅设计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4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9</w:t>
            </w:r>
          </w:p>
        </w:tc>
        <w:tc>
          <w:tcPr>
            <w:tcW w:w="14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fldChar w:fldCharType="begin"/>
            </w:r>
            <w:r>
              <w:rPr>
                <w:rFonts w:hint="default" w:ascii="宋体" w:hAnsi="宋体" w:eastAsia="宋体" w:cs="宋体"/>
                <w:i w:val="0"/>
                <w:iCs w:val="0"/>
                <w:color w:val="000000"/>
                <w:kern w:val="0"/>
                <w:sz w:val="16"/>
                <w:szCs w:val="16"/>
                <w:u w:val="none"/>
                <w:lang w:val="en-US" w:eastAsia="zh-CN" w:bidi="ar"/>
              </w:rPr>
              <w:instrText xml:space="preserve"> HYPERLINK "https://analytics.zhihuiya.com/patent-view/abst?patentId=24c2e40b-00d7-4f63-be14-b4ef338703b0" </w:instrText>
            </w:r>
            <w:r>
              <w:rPr>
                <w:rFonts w:hint="default" w:ascii="宋体" w:hAnsi="宋体" w:eastAsia="宋体" w:cs="宋体"/>
                <w:i w:val="0"/>
                <w:iCs w:val="0"/>
                <w:color w:val="000000"/>
                <w:kern w:val="0"/>
                <w:sz w:val="16"/>
                <w:szCs w:val="16"/>
                <w:u w:val="none"/>
                <w:lang w:val="en-US" w:eastAsia="zh-CN" w:bidi="ar"/>
              </w:rPr>
              <w:fldChar w:fldCharType="separate"/>
            </w:r>
            <w:r>
              <w:rPr>
                <w:rFonts w:hint="default" w:ascii="宋体" w:hAnsi="宋体" w:eastAsia="宋体" w:cs="宋体"/>
                <w:i w:val="0"/>
                <w:iCs w:val="0"/>
                <w:color w:val="000000"/>
                <w:kern w:val="0"/>
                <w:sz w:val="16"/>
                <w:szCs w:val="16"/>
                <w:u w:val="none"/>
                <w:lang w:val="en-US" w:eastAsia="zh-CN" w:bidi="ar"/>
              </w:rPr>
              <w:t>US20190086674A1</w:t>
            </w:r>
            <w:r>
              <w:rPr>
                <w:rFonts w:hint="default" w:ascii="宋体" w:hAnsi="宋体" w:eastAsia="宋体" w:cs="宋体"/>
                <w:i w:val="0"/>
                <w:iCs w:val="0"/>
                <w:color w:val="000000"/>
                <w:kern w:val="0"/>
                <w:sz w:val="16"/>
                <w:szCs w:val="16"/>
                <w:u w:val="none"/>
                <w:lang w:val="en-US" w:eastAsia="zh-CN" w:bidi="ar"/>
              </w:rPr>
              <w:fldChar w:fldCharType="end"/>
            </w:r>
          </w:p>
        </w:tc>
        <w:tc>
          <w:tcPr>
            <w:tcW w:w="150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具有被配置为捕获眼睛和</w:t>
            </w:r>
            <w:r>
              <w:rPr>
                <w:rFonts w:hint="default" w:ascii="宋体" w:hAnsi="宋体" w:eastAsia="宋体" w:cs="宋体"/>
                <w:i w:val="0"/>
                <w:iCs w:val="0"/>
                <w:color w:val="000000"/>
                <w:kern w:val="0"/>
                <w:sz w:val="16"/>
                <w:szCs w:val="16"/>
                <w:u w:val="none"/>
                <w:lang w:val="en-US" w:eastAsia="zh-CN" w:bidi="ar"/>
              </w:rPr>
              <w:t>/</w:t>
            </w:r>
            <w:r>
              <w:rPr>
                <w:rFonts w:hint="eastAsia" w:ascii="宋体" w:hAnsi="宋体" w:eastAsia="宋体" w:cs="宋体"/>
                <w:i w:val="0"/>
                <w:iCs w:val="0"/>
                <w:color w:val="000000"/>
                <w:kern w:val="0"/>
                <w:sz w:val="16"/>
                <w:szCs w:val="16"/>
                <w:u w:val="none"/>
                <w:lang w:val="en-US" w:eastAsia="zh-CN" w:bidi="ar"/>
              </w:rPr>
              <w:t>或环境图像的波导的增强现实显示器</w:t>
            </w:r>
          </w:p>
        </w:tc>
        <w:tc>
          <w:tcPr>
            <w:tcW w:w="104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default" w:ascii="宋体" w:hAnsi="宋体" w:eastAsia="宋体" w:cs="宋体"/>
                <w:i w:val="0"/>
                <w:iCs w:val="0"/>
                <w:color w:val="000000"/>
                <w:kern w:val="0"/>
                <w:sz w:val="16"/>
                <w:szCs w:val="16"/>
                <w:u w:val="none"/>
                <w:lang w:val="en-US" w:eastAsia="zh-CN" w:bidi="ar"/>
              </w:rPr>
              <w:t>2018-09-21</w:t>
            </w:r>
          </w:p>
        </w:tc>
        <w:tc>
          <w:tcPr>
            <w:tcW w:w="121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奇跃公司</w:t>
            </w:r>
          </w:p>
        </w:tc>
        <w:tc>
          <w:tcPr>
            <w:tcW w:w="625"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eastAsia"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实质审查</w:t>
            </w:r>
          </w:p>
        </w:tc>
        <w:tc>
          <w:tcPr>
            <w:tcW w:w="2623"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spacing w:line="0" w:lineRule="atLeast"/>
              <w:jc w:val="center"/>
              <w:textAlignment w:val="center"/>
              <w:rPr>
                <w:rFonts w:hint="default" w:ascii="宋体" w:hAnsi="宋体" w:eastAsia="宋体" w:cs="宋体"/>
                <w:i w:val="0"/>
                <w:iCs w:val="0"/>
                <w:color w:val="000000"/>
                <w:kern w:val="0"/>
                <w:sz w:val="16"/>
                <w:szCs w:val="16"/>
                <w:u w:val="none"/>
                <w:lang w:val="en-US" w:eastAsia="zh-CN" w:bidi="ar"/>
              </w:rPr>
            </w:pPr>
            <w:r>
              <w:rPr>
                <w:rFonts w:hint="eastAsia" w:ascii="宋体" w:hAnsi="宋体" w:eastAsia="宋体" w:cs="宋体"/>
                <w:i w:val="0"/>
                <w:iCs w:val="0"/>
                <w:color w:val="000000"/>
                <w:kern w:val="0"/>
                <w:sz w:val="16"/>
                <w:szCs w:val="16"/>
                <w:u w:val="none"/>
                <w:lang w:val="en-US" w:eastAsia="zh-CN" w:bidi="ar"/>
              </w:rPr>
              <w:t>可同时记录环境图像和虚拟图像的光波导结构</w:t>
            </w:r>
          </w:p>
        </w:tc>
      </w:tr>
    </w:tbl>
    <w:p>
      <w:pPr>
        <w:widowControl/>
        <w:spacing w:line="600" w:lineRule="exact"/>
        <w:rPr>
          <w:rFonts w:hint="eastAsia" w:ascii="宋体" w:hAnsi="宋体" w:eastAsia="宋体" w:cs="宋体"/>
          <w:sz w:val="24"/>
          <w:szCs w:val="24"/>
          <w:lang w:val="en-US" w:eastAsia="zh-CN"/>
        </w:rPr>
      </w:pPr>
    </w:p>
    <w:p>
      <w:pPr>
        <w:widowControl/>
        <w:spacing w:line="240" w:lineRule="auto"/>
      </w:pPr>
      <w:r>
        <w:rPr>
          <w:rFonts w:ascii="Arial" w:hAnsi="Arial" w:eastAsia="微软雅黑"/>
          <w:b/>
          <w:i/>
          <w:strike/>
          <w:shadow/>
          <w:color w:val="FF0000"/>
          <w:sz w:val="24"/>
          <w:u w:val="single"/>
        </w:rPr>
        <w:drawing>
          <wp:inline distT="0" distB="0" distL="114300" distR="114300">
            <wp:extent cx="5526405" cy="2148205"/>
            <wp:effectExtent l="0" t="0" r="17145" b="444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123"/>
                    <a:stretch>
                      <a:fillRect/>
                    </a:stretch>
                  </pic:blipFill>
                  <pic:spPr>
                    <a:xfrm>
                      <a:off x="0" y="0"/>
                      <a:ext cx="5526405" cy="2148205"/>
                    </a:xfrm>
                    <a:prstGeom prst="rect">
                      <a:avLst/>
                    </a:prstGeom>
                    <a:noFill/>
                    <a:ln>
                      <a:noFill/>
                    </a:ln>
                  </pic:spPr>
                </pic:pic>
              </a:graphicData>
            </a:graphic>
          </wp:inline>
        </w:drawing>
      </w:r>
    </w:p>
    <w:p>
      <w:pPr>
        <w:pStyle w:val="6"/>
        <w:widowControl/>
        <w:spacing w:line="240" w:lineRule="auto"/>
        <w:jc w:val="center"/>
        <w:rPr>
          <w:rFonts w:hint="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100</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val="en-US" w:eastAsia="zh-CN"/>
        </w:rPr>
        <w:t xml:space="preserve"> AR眼镜光学显示模组技术领域部分最新专利技术</w:t>
      </w:r>
    </w:p>
    <w:p>
      <w:pPr>
        <w:rPr>
          <w:rFonts w:hint="eastAsia"/>
          <w:lang w:val="en-US" w:eastAsia="zh-CN"/>
        </w:rPr>
      </w:pPr>
    </w:p>
    <w:p>
      <w:pPr>
        <w:rPr>
          <w:rFonts w:hint="default"/>
          <w:lang w:val="en-US" w:eastAsia="zh-CN"/>
        </w:rPr>
      </w:pPr>
    </w:p>
    <w:p>
      <w:pPr>
        <w:widowControl/>
        <w:spacing w:line="240" w:lineRule="auto"/>
      </w:pPr>
      <w:r>
        <w:rPr>
          <w:rFonts w:ascii="Arial" w:hAnsi="Arial" w:eastAsia="微软雅黑"/>
          <w:b/>
          <w:i/>
          <w:strike/>
          <w:shadow/>
          <w:color w:val="FF0000"/>
          <w:sz w:val="24"/>
          <w:u w:val="single"/>
        </w:rPr>
        <w:drawing>
          <wp:inline distT="0" distB="0" distL="114300" distR="114300">
            <wp:extent cx="5515610" cy="1969135"/>
            <wp:effectExtent l="0" t="0" r="8890" b="12065"/>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124"/>
                    <a:stretch>
                      <a:fillRect/>
                    </a:stretch>
                  </pic:blipFill>
                  <pic:spPr>
                    <a:xfrm>
                      <a:off x="0" y="0"/>
                      <a:ext cx="5515610" cy="1969135"/>
                    </a:xfrm>
                    <a:prstGeom prst="rect">
                      <a:avLst/>
                    </a:prstGeom>
                    <a:noFill/>
                    <a:ln>
                      <a:noFill/>
                    </a:ln>
                  </pic:spPr>
                </pic:pic>
              </a:graphicData>
            </a:graphic>
          </wp:inline>
        </w:drawing>
      </w:r>
    </w:p>
    <w:p>
      <w:pPr>
        <w:pStyle w:val="6"/>
        <w:widowControl/>
        <w:spacing w:line="240" w:lineRule="auto"/>
        <w:jc w:val="center"/>
        <w:rPr>
          <w:rFonts w:hint="default" w:eastAsiaTheme="minorEastAsia"/>
          <w:lang w:val="en-US"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101</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w:t>
      </w:r>
      <w:r>
        <w:rPr>
          <w:rFonts w:hint="eastAsia" w:ascii="Arial" w:hAnsi="Arial" w:eastAsia="微软雅黑"/>
          <w:b/>
          <w:i/>
          <w:strike/>
          <w:shadow/>
          <w:color w:val="FF0000"/>
          <w:sz w:val="24"/>
          <w:u w:val="single"/>
          <w:lang w:val="en-US" w:eastAsia="zh-CN"/>
        </w:rPr>
        <w:t xml:space="preserve"> AR眼镜光学显示模组技术领域水晶光电关注技术的部分专利</w:t>
      </w:r>
    </w:p>
    <w:p>
      <w:pPr>
        <w:rPr>
          <w:rFonts w:hint="default"/>
          <w:lang w:val="en-US" w:eastAsia="zh-CN"/>
        </w:rPr>
      </w:pPr>
    </w:p>
    <w:p>
      <w:pPr>
        <w:pStyle w:val="4"/>
        <w:numPr>
          <w:ilvl w:val="0"/>
          <w:numId w:val="12"/>
        </w:numPr>
        <w:bidi w:val="0"/>
        <w:rPr>
          <w:rFonts w:hint="default"/>
          <w:lang w:val="en-US" w:eastAsia="zh-CN"/>
        </w:rPr>
      </w:pPr>
      <w:bookmarkStart w:id="27" w:name="_Toc22480"/>
      <w:r>
        <w:rPr>
          <w:rFonts w:hint="eastAsia" w:ascii="Arial" w:hAnsi="Arial" w:eastAsia="微软雅黑"/>
          <w:b/>
          <w:i/>
          <w:strike/>
          <w:shadow/>
          <w:color w:val="FF0000"/>
          <w:sz w:val="24"/>
          <w:u w:val="single"/>
          <w:lang w:val="en-US" w:eastAsia="zh-CN"/>
        </w:rPr>
        <w:t>关于水晶光电</w:t>
      </w:r>
      <w:r>
        <w:rPr>
          <w:rFonts w:hint="eastAsia" w:ascii="Arial" w:hAnsi="Arial" w:eastAsia="微软雅黑"/>
          <w:b/>
          <w:i/>
          <w:strike/>
          <w:shadow/>
          <w:color w:val="FF0000"/>
          <w:sz w:val="24"/>
          <w:u w:val="single"/>
        </w:rPr>
        <w:t>的专利布局策略</w:t>
      </w:r>
      <w:r>
        <w:rPr>
          <w:rFonts w:hint="eastAsia" w:ascii="Arial" w:hAnsi="Arial" w:eastAsia="微软雅黑"/>
          <w:b/>
          <w:i/>
          <w:strike/>
          <w:shadow/>
          <w:color w:val="FF0000"/>
          <w:sz w:val="24"/>
          <w:u w:val="single"/>
          <w:lang w:val="en-US" w:eastAsia="zh-CN"/>
        </w:rPr>
        <w:t>建议</w:t>
      </w:r>
      <w:bookmarkEnd w:id="27"/>
    </w:p>
    <w:p>
      <w:pPr>
        <w:rPr>
          <w:rFonts w:hint="eastAsia" w:eastAsiaTheme="minorEastAsia"/>
          <w:lang w:eastAsia="zh-CN"/>
        </w:rPr>
      </w:pPr>
      <w:r>
        <w:rPr>
          <w:rFonts w:hint="eastAsia" w:eastAsiaTheme="minorEastAsia" w:ascii="Arial" w:hAnsi="Arial" w:eastAsia="微软雅黑"/>
          <w:b/>
          <w:i/>
          <w:strike/>
          <w:shadow/>
          <w:color w:val="FF0000"/>
          <w:sz w:val="24"/>
          <w:u w:val="single"/>
          <w:lang w:eastAsia="zh-CN"/>
        </w:rPr>
        <w:drawing>
          <wp:inline distT="0" distB="0" distL="114300" distR="114300">
            <wp:extent cx="5504180" cy="7968615"/>
            <wp:effectExtent l="0" t="0" r="1270" b="13335"/>
            <wp:docPr id="42" name="图片 42" descr="AR眼镜光学显示模组 专利布局技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AR眼镜光学显示模组 专利布局技术+"/>
                    <pic:cNvPicPr>
                      <a:picLocks noChangeAspect="1"/>
                    </pic:cNvPicPr>
                  </pic:nvPicPr>
                  <pic:blipFill>
                    <a:blip r:embed="rId125"/>
                    <a:srcRect l="2902" t="1629" r="2902" b="4887"/>
                    <a:stretch>
                      <a:fillRect/>
                    </a:stretch>
                  </pic:blipFill>
                  <pic:spPr>
                    <a:xfrm>
                      <a:off x="0" y="0"/>
                      <a:ext cx="5504180" cy="7968615"/>
                    </a:xfrm>
                    <a:prstGeom prst="rect">
                      <a:avLst/>
                    </a:prstGeom>
                  </pic:spPr>
                </pic:pic>
              </a:graphicData>
            </a:graphic>
          </wp:inline>
        </w:drawing>
      </w:r>
    </w:p>
    <w:p>
      <w:pPr>
        <w:pStyle w:val="6"/>
        <w:jc w:val="center"/>
        <w:rPr>
          <w:rFonts w:hint="eastAsia" w:eastAsiaTheme="minorEastAsia"/>
          <w:lang w:eastAsia="zh-CN"/>
        </w:rPr>
      </w:pPr>
      <w:r>
        <w:rPr>
          <w:rFonts w:ascii="Arial" w:hAnsi="Arial" w:eastAsia="微软雅黑"/>
          <w:b/>
          <w:i/>
          <w:strike/>
          <w:shadow/>
          <w:color w:val="FF0000"/>
          <w:sz w:val="24"/>
          <w:u w:val="single"/>
        </w:rPr>
        <w:t xml:space="preserve">图 </w:t>
      </w:r>
      <w:r>
        <w:rPr>
          <w:rFonts w:ascii="Arial" w:hAnsi="Arial" w:eastAsia="微软雅黑"/>
          <w:b/>
          <w:i/>
          <w:strike/>
          <w:shadow/>
          <w:color w:val="FF0000"/>
          <w:sz w:val="24"/>
          <w:u w:val="single"/>
        </w:rPr>
        <w:fldChar w:fldCharType="begin"/>
      </w:r>
      <w:r>
        <w:rPr>
          <w:rFonts w:ascii="Arial" w:hAnsi="Arial" w:eastAsia="微软雅黑"/>
          <w:b/>
          <w:i/>
          <w:strike/>
          <w:shadow/>
          <w:color w:val="FF0000"/>
          <w:sz w:val="24"/>
          <w:u w:val="single"/>
        </w:rPr>
        <w:instrText xml:space="preserve"> SEQ 图 \* ARABIC </w:instrText>
      </w:r>
      <w:r>
        <w:rPr>
          <w:rFonts w:ascii="Arial" w:hAnsi="Arial" w:eastAsia="微软雅黑"/>
          <w:b/>
          <w:i/>
          <w:strike/>
          <w:shadow/>
          <w:color w:val="FF0000"/>
          <w:sz w:val="24"/>
          <w:u w:val="single"/>
        </w:rPr>
        <w:fldChar w:fldCharType="separate"/>
      </w:r>
      <w:r>
        <w:rPr>
          <w:rFonts w:ascii="Arial" w:hAnsi="Arial" w:eastAsia="微软雅黑"/>
          <w:b/>
          <w:i/>
          <w:strike/>
          <w:shadow/>
          <w:color w:val="FF0000"/>
          <w:sz w:val="24"/>
          <w:u w:val="single"/>
        </w:rPr>
        <w:t>102</w:t>
      </w:r>
      <w:r>
        <w:rPr>
          <w:rFonts w:ascii="Arial" w:hAnsi="Arial" w:eastAsia="微软雅黑"/>
          <w:b/>
          <w:i/>
          <w:strike/>
          <w:shadow/>
          <w:color w:val="FF0000"/>
          <w:sz w:val="24"/>
          <w:u w:val="single"/>
        </w:rPr>
        <w:fldChar w:fldCharType="end"/>
      </w:r>
      <w:r>
        <w:rPr>
          <w:rFonts w:hint="eastAsia" w:ascii="Arial" w:hAnsi="Arial" w:eastAsia="微软雅黑"/>
          <w:b/>
          <w:i/>
          <w:strike/>
          <w:shadow/>
          <w:color w:val="FF0000"/>
          <w:sz w:val="24"/>
          <w:u w:val="single"/>
          <w:lang w:eastAsia="zh-CN"/>
        </w:rPr>
        <w:t xml:space="preserve"> AR眼镜光学显示模组技术专利布局结构图</w:t>
      </w:r>
    </w:p>
    <w:p>
      <w:pPr>
        <w:widowControl/>
        <w:spacing w:line="600" w:lineRule="exact"/>
        <w:ind w:firstLine="480" w:firstLineChars="200"/>
        <w:rPr>
          <w:rFonts w:hint="eastAsia" w:ascii="宋体" w:hAnsi="宋体" w:eastAsia="宋体" w:cs="宋体"/>
          <w:sz w:val="24"/>
          <w:szCs w:val="24"/>
          <w:lang w:val="en-US" w:eastAsia="zh-CN"/>
        </w:rPr>
      </w:pPr>
      <w:r>
        <w:rPr>
          <w:rFonts w:hint="eastAsia" w:ascii="Arial" w:hAnsi="Arial" w:eastAsia="微软雅黑" w:cs="宋体"/>
          <w:b/>
          <w:i/>
          <w:strike/>
          <w:shadow/>
          <w:color w:val="FF0000"/>
          <w:sz w:val="24"/>
          <w:szCs w:val="24"/>
          <w:u w:val="single"/>
          <w:lang w:val="en-US" w:eastAsia="zh-CN"/>
        </w:rPr>
        <w:t>基于前文对国内外重要市场竞争主体的分析，结合水晶光电在AR眼镜光学显示模组技术领域所关注的技术分支，我们绘制出AR眼镜光学显示模组技术专利布局结构图（图25），建议水晶光电针对以上国内外重要市场竞争主体在本技术领域的专利布局策略如下。</w:t>
      </w:r>
    </w:p>
    <w:p>
      <w:pPr>
        <w:widowControl/>
        <w:spacing w:line="600" w:lineRule="exact"/>
        <w:ind w:firstLine="482" w:firstLineChars="200"/>
        <w:rPr>
          <w:rFonts w:hint="default" w:ascii="宋体" w:hAnsi="宋体" w:eastAsia="宋体" w:cs="宋体"/>
          <w:sz w:val="24"/>
          <w:szCs w:val="24"/>
          <w:lang w:val="en-US" w:eastAsia="zh-CN"/>
        </w:rPr>
      </w:pPr>
      <w:r>
        <w:rPr>
          <w:rFonts w:hint="default" w:ascii="Arial" w:hAnsi="Arial" w:eastAsia="微软雅黑" w:cs="宋体"/>
          <w:b/>
          <w:bCs/>
          <w:i/>
          <w:strike/>
          <w:shadow/>
          <w:color w:val="FF0000"/>
          <w:sz w:val="24"/>
          <w:szCs w:val="24"/>
          <w:u w:val="single"/>
          <w:lang w:val="en-US" w:eastAsia="zh-CN"/>
        </w:rPr>
        <w:t>针对Lumus的专利布局建议。</w:t>
      </w:r>
      <w:r>
        <w:rPr>
          <w:rFonts w:hint="default" w:ascii="Arial" w:hAnsi="Arial" w:eastAsia="微软雅黑" w:cs="宋体"/>
          <w:b/>
          <w:i/>
          <w:strike/>
          <w:shadow/>
          <w:color w:val="FF0000"/>
          <w:sz w:val="24"/>
          <w:szCs w:val="24"/>
          <w:u w:val="single"/>
          <w:lang w:val="en-US" w:eastAsia="zh-CN"/>
        </w:rPr>
        <w:t>Lumus在本技术领域主要布局的技术分支为阵列光波导方案，其近年来在二维扩瞳技术、偏振消鬼影技术、波导制作技术、双向波导技术上的专利布局热度相对较高，而水晶光电在这些关键技术上专利布局的专利数量相对较少或者暂无专利布局，建议水晶光电加快研发速度，尽快布局替代技术，以防止lumus在该技术上形成专利垄断壁垒而影响水晶光电的产品产销；Lumus在扩瞳均匀性技术上布局的专利数量较多，近年来专利布局数量呈现下降趋势，水晶光电可结合自身研发策略，在该技术上布局一定数量的替代专利技术；Lumus在耦合技术上的专利布局数量较少，近年来的研发活跃度也较低，水晶光电可结合自身研发策略在该技术上进行专利布局。</w:t>
      </w:r>
    </w:p>
    <w:p>
      <w:pPr>
        <w:widowControl/>
        <w:spacing w:line="600" w:lineRule="exact"/>
        <w:ind w:firstLine="482" w:firstLineChars="200"/>
        <w:rPr>
          <w:rFonts w:hint="default" w:ascii="宋体" w:hAnsi="宋体" w:eastAsia="宋体" w:cs="宋体"/>
          <w:sz w:val="24"/>
          <w:szCs w:val="24"/>
          <w:lang w:val="en-US" w:eastAsia="zh-CN"/>
        </w:rPr>
      </w:pPr>
      <w:r>
        <w:rPr>
          <w:rFonts w:hint="default" w:ascii="Arial" w:hAnsi="Arial" w:eastAsia="微软雅黑" w:cs="宋体"/>
          <w:b/>
          <w:bCs/>
          <w:i/>
          <w:strike/>
          <w:shadow/>
          <w:color w:val="FF0000"/>
          <w:sz w:val="24"/>
          <w:szCs w:val="24"/>
          <w:u w:val="single"/>
          <w:lang w:val="en-US" w:eastAsia="zh-CN"/>
        </w:rPr>
        <w:t>针对Meta的专利布局建议。</w:t>
      </w:r>
      <w:r>
        <w:rPr>
          <w:rFonts w:hint="default" w:ascii="Arial" w:hAnsi="Arial" w:eastAsia="微软雅黑" w:cs="宋体"/>
          <w:b/>
          <w:i/>
          <w:strike/>
          <w:shadow/>
          <w:color w:val="FF0000"/>
          <w:sz w:val="24"/>
          <w:szCs w:val="24"/>
          <w:u w:val="single"/>
          <w:lang w:val="en-US" w:eastAsia="zh-CN"/>
        </w:rPr>
        <w:t>Meta在衍射光波导方案上布局有较多专利，在近年来研发活跃程度方面表面浮雕光栅波导方案略低于体全息光栅波导方案，但其表面浮雕光栅波导方案的研发活跃度仍较高，水晶光电虽然也在衍射光波导方案上布局有一定专利数量，但无论是表面浮雕光栅波导方案还是体全息光栅波导方案相比起Meta在专利数量上还存在较大差距，建议水晶光电以现有专利技术为基础进行延伸，加大从衍射光波导方案光学系统设计到光波导制作技术的替代技术进行上下游技术全线研发，尽快布局替代技术，以防Meta在该技术上形成专利垄断壁垒而影响水晶光电的产品产销。</w:t>
      </w:r>
    </w:p>
    <w:p>
      <w:pPr>
        <w:widowControl/>
        <w:spacing w:line="600" w:lineRule="exact"/>
        <w:ind w:firstLine="482" w:firstLineChars="200"/>
        <w:rPr>
          <w:rFonts w:hint="default" w:ascii="宋体" w:hAnsi="宋体" w:eastAsia="宋体" w:cs="宋体"/>
          <w:sz w:val="24"/>
          <w:szCs w:val="24"/>
          <w:lang w:val="en-US" w:eastAsia="zh-CN"/>
        </w:rPr>
      </w:pPr>
      <w:r>
        <w:rPr>
          <w:rFonts w:hint="default" w:ascii="Arial" w:hAnsi="Arial" w:eastAsia="微软雅黑" w:cs="宋体"/>
          <w:b/>
          <w:bCs/>
          <w:i/>
          <w:strike/>
          <w:shadow/>
          <w:color w:val="FF0000"/>
          <w:sz w:val="24"/>
          <w:szCs w:val="24"/>
          <w:u w:val="single"/>
          <w:lang w:val="en-US" w:eastAsia="zh-CN"/>
        </w:rPr>
        <w:t>针对京东方的专利布局建议。</w:t>
      </w:r>
      <w:r>
        <w:rPr>
          <w:rFonts w:hint="default" w:ascii="Arial" w:hAnsi="Arial" w:eastAsia="微软雅黑" w:cs="宋体"/>
          <w:b/>
          <w:i/>
          <w:strike/>
          <w:shadow/>
          <w:color w:val="FF0000"/>
          <w:sz w:val="24"/>
          <w:szCs w:val="24"/>
          <w:u w:val="single"/>
          <w:lang w:val="en-US" w:eastAsia="zh-CN"/>
        </w:rPr>
        <w:t>京东方在AR眼镜光学显示模组技术领域主要研发的技术分支是birdbath方案和光波导方案，其中京东方在水晶光电所关注的技术分支上布局的专利数量较少，水晶光电可根据自身研发策略，在光波导方案相关技术上进行专利布局；京东方在birdbath方案上相对于水晶光电有较多的专利申请数量，水晶光电可以现有专利技术为基础，进行发散性研发，在替代技术、上下游技术上进一步完善专利布局，形成技术保护壁垒，占据专利技术优势；对于CN115236858A等birdbath方案立体显示技术，水晶光电可结合自身研发策略，研究有必要研发替代技术方案。</w:t>
      </w:r>
    </w:p>
    <w:p>
      <w:pPr>
        <w:widowControl/>
        <w:spacing w:line="600" w:lineRule="exact"/>
        <w:ind w:firstLine="482" w:firstLineChars="200"/>
        <w:rPr>
          <w:rFonts w:hint="default" w:ascii="宋体" w:hAnsi="宋体" w:eastAsia="宋体" w:cs="宋体"/>
          <w:sz w:val="24"/>
          <w:szCs w:val="24"/>
          <w:lang w:val="en-US" w:eastAsia="zh-CN"/>
        </w:rPr>
      </w:pPr>
      <w:r>
        <w:rPr>
          <w:rFonts w:hint="default" w:ascii="Arial" w:hAnsi="Arial" w:eastAsia="微软雅黑" w:cs="宋体"/>
          <w:b/>
          <w:bCs/>
          <w:i/>
          <w:strike/>
          <w:shadow/>
          <w:color w:val="FF0000"/>
          <w:sz w:val="24"/>
          <w:szCs w:val="24"/>
          <w:u w:val="single"/>
          <w:lang w:val="en-US" w:eastAsia="zh-CN"/>
        </w:rPr>
        <w:t>针对珑璟光电的专利布局建议。</w:t>
      </w:r>
      <w:r>
        <w:rPr>
          <w:rFonts w:hint="default" w:ascii="Arial" w:hAnsi="Arial" w:eastAsia="微软雅黑" w:cs="宋体"/>
          <w:b/>
          <w:i/>
          <w:strike/>
          <w:shadow/>
          <w:color w:val="FF0000"/>
          <w:sz w:val="24"/>
          <w:szCs w:val="24"/>
          <w:u w:val="single"/>
          <w:lang w:val="en-US" w:eastAsia="zh-CN"/>
        </w:rPr>
        <w:t>珑璟光电在阵列光波导方案、表面浮雕光栅波导方案和体全息光栅波导方案上均布局有一定数量的专利，且近年来珑璟光电在这些技术上的研发活跃度较高，水晶光电在相关技术的专利布局数量上均略低于珑璟光电。珑璟光电在阵列光波导方案上重点研发的关键技术为二维扩瞳技术和偏振消鬼影技术，其对扩瞳均匀性增强技术、双向波导技术、耦合技术及波导制作技术的研发活跃程度相对较低。对于阵列光波导方案二维扩瞳技术、扩瞳均匀性增强技术以及表面浮雕光栅波导方案和体全息光栅波导方案等关键技术或技术分支，水晶光电有一定的专利布局基础，可在现有专利技术的基础上进行发散性研发，在替代技术、上下游技术上进一步完善专利布局，形成技术保护壁垒，占据专利技术优势；对于偏振消鬼影技术、耦合技术及波导制作技术，水晶光电可尽快投入对替代技术的研发，以防止在技术上受制于</w:t>
      </w:r>
      <w:r>
        <w:rPr>
          <w:rFonts w:hint="eastAsia" w:ascii="Arial" w:hAnsi="Arial" w:eastAsia="微软雅黑" w:cs="宋体"/>
          <w:b/>
          <w:i/>
          <w:strike/>
          <w:shadow/>
          <w:color w:val="FF0000"/>
          <w:sz w:val="24"/>
          <w:szCs w:val="24"/>
          <w:u w:val="single"/>
          <w:lang w:val="en-US" w:eastAsia="zh-CN"/>
        </w:rPr>
        <w:t>如</w:t>
      </w:r>
      <w:r>
        <w:rPr>
          <w:rFonts w:hint="default" w:ascii="Arial" w:hAnsi="Arial" w:eastAsia="微软雅黑" w:cs="宋体"/>
          <w:b/>
          <w:i/>
          <w:strike/>
          <w:shadow/>
          <w:color w:val="FF0000"/>
          <w:sz w:val="24"/>
          <w:szCs w:val="24"/>
          <w:u w:val="single"/>
          <w:lang w:val="en-US" w:eastAsia="zh-CN"/>
        </w:rPr>
        <w:t>珑璟光电</w:t>
      </w:r>
      <w:r>
        <w:rPr>
          <w:rFonts w:hint="eastAsia" w:ascii="Arial" w:hAnsi="Arial" w:eastAsia="微软雅黑" w:cs="宋体"/>
          <w:b/>
          <w:i/>
          <w:strike/>
          <w:shadow/>
          <w:color w:val="FF0000"/>
          <w:sz w:val="24"/>
          <w:szCs w:val="24"/>
          <w:u w:val="single"/>
          <w:lang w:val="en-US" w:eastAsia="zh-CN"/>
        </w:rPr>
        <w:t>等其他企业；对于双向波导技术，水晶光电可根据自身研发策略进行专利布局</w:t>
      </w:r>
      <w:r>
        <w:rPr>
          <w:rFonts w:hint="default" w:ascii="Arial" w:hAnsi="Arial" w:eastAsia="微软雅黑" w:cs="宋体"/>
          <w:b/>
          <w:i/>
          <w:strike/>
          <w:shadow/>
          <w:color w:val="FF0000"/>
          <w:sz w:val="24"/>
          <w:szCs w:val="24"/>
          <w:u w:val="single"/>
          <w:lang w:val="en-US" w:eastAsia="zh-CN"/>
        </w:rPr>
        <w:t>。</w:t>
      </w:r>
    </w:p>
    <w:p>
      <w:pPr>
        <w:widowControl/>
        <w:spacing w:line="600" w:lineRule="exact"/>
        <w:ind w:firstLine="482" w:firstLineChars="200"/>
        <w:rPr>
          <w:rFonts w:hint="default" w:ascii="宋体" w:hAnsi="宋体" w:eastAsia="宋体" w:cs="宋体"/>
          <w:sz w:val="24"/>
          <w:szCs w:val="24"/>
          <w:lang w:val="en-US" w:eastAsia="zh-CN"/>
        </w:rPr>
      </w:pPr>
      <w:r>
        <w:rPr>
          <w:rFonts w:hint="default" w:ascii="Arial" w:hAnsi="Arial" w:eastAsia="微软雅黑" w:cs="宋体"/>
          <w:b/>
          <w:bCs/>
          <w:i/>
          <w:strike/>
          <w:shadow/>
          <w:color w:val="FF0000"/>
          <w:sz w:val="24"/>
          <w:szCs w:val="24"/>
          <w:u w:val="single"/>
          <w:lang w:val="en-US" w:eastAsia="zh-CN"/>
        </w:rPr>
        <w:t>针对灵犀微光的专利布局建议。</w:t>
      </w:r>
      <w:r>
        <w:rPr>
          <w:rFonts w:hint="default" w:ascii="Arial" w:hAnsi="Arial" w:eastAsia="微软雅黑" w:cs="宋体"/>
          <w:b/>
          <w:i/>
          <w:strike/>
          <w:shadow/>
          <w:color w:val="FF0000"/>
          <w:sz w:val="24"/>
          <w:szCs w:val="24"/>
          <w:u w:val="single"/>
          <w:lang w:val="en-US" w:eastAsia="zh-CN"/>
        </w:rPr>
        <w:t>灵犀微光在本领域研发的技术分支为阵列光波导方案和体全息光栅波导方案，灵犀微光在阵列光波导方案二维扩瞳技术、扩瞳均匀性增强技术等多个关键技术上均布局有专利，其中灵犀微光在阵列光波导方案上重点研发的关键技术为二维扩瞳技术和偏振消鬼影技术，其对扩瞳均匀性增强技术、双向波导技术及波导制作技术的研发活跃程度相对较低；灵犀微光在体全息光栅波导方案上的研发受到一定阻力，研发进展较为缓慢。对于阵列光波导方案二维扩瞳技术、扩瞳均匀性增强技术等关键技术或技术分支，水晶光电有一定的专利布局基础，可在现有专利技术的基础上进行发散性研发，在替代技术、上下游技术上进一步完善专利布局，形成技术保护壁垒，占据专利技术优势；对于偏振消鬼影技术、双向波导技术及波导制作技术，水晶光电可尽快投入对替代技术的研发，以防止灵犀微光在这些技术上形成专利保护壁垒；对于体全息光栅波导方案，灵犀微光近年来相关研发进展缓慢，水晶光电可根据自身研发策略进行专利布局。</w:t>
      </w:r>
    </w:p>
    <w:p>
      <w:pPr>
        <w:widowControl/>
        <w:spacing w:line="600" w:lineRule="exact"/>
        <w:ind w:firstLine="482" w:firstLineChars="200"/>
        <w:rPr>
          <w:rFonts w:hint="default" w:ascii="宋体" w:hAnsi="宋体" w:eastAsia="宋体" w:cs="宋体"/>
          <w:sz w:val="24"/>
          <w:szCs w:val="24"/>
          <w:lang w:val="en-US" w:eastAsia="zh-CN"/>
        </w:rPr>
      </w:pPr>
      <w:r>
        <w:rPr>
          <w:rFonts w:hint="default" w:ascii="Arial" w:hAnsi="Arial" w:eastAsia="微软雅黑" w:cs="宋体"/>
          <w:b/>
          <w:bCs/>
          <w:i/>
          <w:strike/>
          <w:shadow/>
          <w:color w:val="FF0000"/>
          <w:sz w:val="24"/>
          <w:szCs w:val="24"/>
          <w:u w:val="single"/>
          <w:lang w:val="en-US" w:eastAsia="zh-CN"/>
        </w:rPr>
        <w:t>针对理湃光晶的专利布局建议。</w:t>
      </w:r>
      <w:r>
        <w:rPr>
          <w:rFonts w:hint="default" w:ascii="Arial" w:hAnsi="Arial" w:eastAsia="微软雅黑" w:cs="宋体"/>
          <w:b/>
          <w:i/>
          <w:strike/>
          <w:shadow/>
          <w:color w:val="FF0000"/>
          <w:sz w:val="24"/>
          <w:szCs w:val="24"/>
          <w:u w:val="single"/>
          <w:lang w:val="en-US" w:eastAsia="zh-CN"/>
        </w:rPr>
        <w:t>理湃光晶近年来在本领域专利布局频率较低，其近年来较为重要的专利为2022年申请的两项阵列光波导方案二维扩瞳技术专利，公开号分别为</w:t>
      </w:r>
      <w:r>
        <w:rPr>
          <w:rFonts w:hint="default" w:ascii="Arial" w:hAnsi="Arial" w:eastAsia="微软雅黑" w:cs="宋体"/>
          <w:b/>
          <w:i/>
          <w:strike/>
          <w:shadow/>
          <w:color w:val="FF0000"/>
          <w:sz w:val="24"/>
          <w:szCs w:val="24"/>
          <w:u w:val="single"/>
          <w:lang w:val="en-US" w:eastAsia="zh-CN"/>
        </w:rPr>
        <w:fldChar w:fldCharType="begin"/>
      </w:r>
      <w:r>
        <w:rPr>
          <w:rFonts w:hint="default" w:ascii="Arial" w:hAnsi="Arial" w:eastAsia="微软雅黑" w:cs="宋体"/>
          <w:b/>
          <w:i/>
          <w:strike/>
          <w:shadow/>
          <w:color w:val="FF0000"/>
          <w:sz w:val="24"/>
          <w:szCs w:val="24"/>
          <w:u w:val="single"/>
          <w:lang w:val="en-US" w:eastAsia="zh-CN"/>
        </w:rPr>
        <w:instrText xml:space="preserve"> HYPERLINK "https://analytics.zhihuiya.com/patent-view?source_type=workspace&amp;view_type=workspace&amp;patentId=f02b7e32-330c-44b7-b90a-32a96eadfc07&amp;bio_uk=&amp;ws_view_type=pdfimage&amp;page=1&amp;_type=workspace&amp;workspace_id=433bc994c5144d33a26d73bdc83cb3ca&amp;sort=desc&amp;rows=50&amp;folder_id=2c12559d8d904ddfa337354b724bfea3&amp;qid=&amp;efqid=ID:dc4a91dfccd1be84526a05da8d8df832c286881e&amp;cond=ID:bc5f3f305ee04b94d537e551c5d16e0159ea2eb7&amp;product=Analytics" \t "https://workspace.zhihuiya.com/detail/patent/_blank" </w:instrText>
      </w:r>
      <w:r>
        <w:rPr>
          <w:rFonts w:hint="default" w:ascii="Arial" w:hAnsi="Arial" w:eastAsia="微软雅黑" w:cs="宋体"/>
          <w:b/>
          <w:i/>
          <w:strike/>
          <w:shadow/>
          <w:color w:val="FF0000"/>
          <w:sz w:val="24"/>
          <w:szCs w:val="24"/>
          <w:u w:val="single"/>
          <w:lang w:val="en-US" w:eastAsia="zh-CN"/>
        </w:rPr>
        <w:fldChar w:fldCharType="separate"/>
      </w:r>
      <w:r>
        <w:rPr>
          <w:rFonts w:hint="default" w:ascii="Arial" w:hAnsi="Arial" w:eastAsia="微软雅黑" w:cs="宋体"/>
          <w:b/>
          <w:i/>
          <w:strike/>
          <w:shadow/>
          <w:color w:val="FF0000"/>
          <w:sz w:val="24"/>
          <w:szCs w:val="24"/>
          <w:u w:val="single"/>
          <w:lang w:val="en-US" w:eastAsia="zh-CN"/>
        </w:rPr>
        <w:t>CN114236852B</w:t>
      </w:r>
      <w:r>
        <w:rPr>
          <w:rFonts w:hint="default" w:ascii="Arial" w:hAnsi="Arial" w:eastAsia="微软雅黑" w:cs="宋体"/>
          <w:b/>
          <w:i/>
          <w:strike/>
          <w:shadow/>
          <w:color w:val="FF0000"/>
          <w:sz w:val="24"/>
          <w:szCs w:val="24"/>
          <w:u w:val="single"/>
          <w:lang w:val="en-US" w:eastAsia="zh-CN"/>
        </w:rPr>
        <w:fldChar w:fldCharType="end"/>
      </w:r>
      <w:r>
        <w:rPr>
          <w:rFonts w:hint="default" w:ascii="Arial" w:hAnsi="Arial" w:eastAsia="微软雅黑" w:cs="宋体"/>
          <w:b/>
          <w:i/>
          <w:strike/>
          <w:shadow/>
          <w:color w:val="FF0000"/>
          <w:sz w:val="24"/>
          <w:szCs w:val="24"/>
          <w:u w:val="single"/>
          <w:lang w:val="en-US" w:eastAsia="zh-CN"/>
        </w:rPr>
        <w:t>、CN114236682B，水晶光电可以该专利技术为基础进行迭代技术研发，并对迭代技术及其替代技术布局专利，一方面增加理湃光晶在该技术上的迭代难度，另一方面积累筹码，必要时候进行专利交叉许可。</w:t>
      </w:r>
    </w:p>
    <w:p>
      <w:pPr>
        <w:widowControl/>
        <w:spacing w:line="600" w:lineRule="exact"/>
        <w:ind w:firstLine="480" w:firstLineChars="200"/>
        <w:rPr>
          <w:rFonts w:hint="default" w:ascii="宋体" w:hAnsi="宋体" w:eastAsia="宋体" w:cs="宋体"/>
          <w:sz w:val="24"/>
          <w:szCs w:val="24"/>
          <w:lang w:val="en-US" w:eastAsia="zh-CN"/>
        </w:rPr>
      </w:pPr>
    </w:p>
    <w:sectPr>
      <w:footerReference r:id="rId7" w:type="default"/>
      <w:pgSz w:w="11906" w:h="16838"/>
      <w:pgMar w:top="1440" w:right="1466" w:bottom="1440" w:left="1400" w:header="851" w:footer="992" w:gutter="0"/>
      <w:pgNumType w:fmt="decimal" w:start="1"/>
      <w:cols w:space="0" w:num="1"/>
      <w:rtlGutter w:val="0"/>
      <w:docGrid w:type="lines" w:linePitch="29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陈春池" w:date="2023-04-02T20:30:36Z" w:initials="">
    <w:p w14:paraId="21D962B4">
      <w:pPr>
        <w:pStyle w:val="7"/>
        <w:rPr>
          <w:rFonts w:hint="default" w:eastAsiaTheme="minorEastAsia"/>
          <w:lang w:val="en-US" w:eastAsia="zh-CN"/>
        </w:rPr>
      </w:pPr>
      <w:r>
        <w:rPr>
          <w:rFonts w:hint="eastAsia"/>
          <w:lang w:val="en-US" w:eastAsia="zh-CN"/>
        </w:rPr>
        <w:t>待修改</w:t>
      </w:r>
    </w:p>
  </w:comment>
  <w:comment w:id="1" w:author="陈春池" w:date="2023-03-29T13:37:32Z" w:initials="">
    <w:p w14:paraId="6AA971DD">
      <w:pPr>
        <w:pStyle w:val="7"/>
        <w:rPr>
          <w:rFonts w:hint="default" w:eastAsiaTheme="minorEastAsia"/>
          <w:lang w:val="en-US" w:eastAsia="zh-CN"/>
        </w:rPr>
      </w:pPr>
      <w:r>
        <w:rPr>
          <w:rFonts w:hint="eastAsia"/>
          <w:lang w:val="en-US" w:eastAsia="zh-CN"/>
        </w:rPr>
        <w:t>第一和第五都是宋强，需要合并</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1D962B4" w15:done="0"/>
  <w15:commentEx w15:paraId="6AA971D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华文中宋">
    <w:altName w:val="宋体"/>
    <w:panose1 w:val="02010600040101010101"/>
    <w:charset w:val="86"/>
    <w:family w:val="auto"/>
    <w:pitch w:val="default"/>
    <w:sig w:usb0="00000000" w:usb1="00000000" w:usb2="00000010" w:usb3="00000000" w:csb0="000400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xMkPw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7Mr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BxMkPwzAgAAYwQAAA4AAAAAAAAAAQAgAAAAHwEAAGRycy9lMm9Eb2MueG1sUEsF&#10;BgAAAAAGAAYAWQEAAMQFAAAAAA==&#10;">
              <v:fill on="f" focussize="0,0"/>
              <v:stroke on="f" weight="0.5pt"/>
              <v:imagedata o:title=""/>
              <o:lock v:ext="edit" aspectratio="f"/>
              <v:textbox inset="0mm,0mm,0mm,0mm" style="mso-fit-shape-to-text:t;">
                <w:txbxContent>
                  <w:p>
                    <w:pPr>
                      <w:pStyle w:val="9"/>
                    </w:pPr>
                    <w:r>
                      <w:t xml:space="preserve">第 </w:t>
                    </w:r>
                    <w:r>
                      <w:fldChar w:fldCharType="begin"/>
                    </w:r>
                    <w:r>
                      <w:instrText xml:space="preserve"> PAGE  \* MERGEFORMAT </w:instrText>
                    </w:r>
                    <w:r>
                      <w:fldChar w:fldCharType="separate"/>
                    </w:r>
                    <w:r>
                      <w:t>1</w:t>
                    </w:r>
                    <w:r>
                      <w:fldChar w:fldCharType="end"/>
                    </w:r>
                    <w: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none" w:color="auto" w:sz="0" w:space="1"/>
      </w:pBdr>
      <w:jc w:val="center"/>
      <w:rPr>
        <w:rFonts w:hint="default" w:eastAsia="华文中宋"/>
        <w:lang w:val="en-US" w:eastAsia="zh-C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4" w:space="0"/>
      </w:pBdr>
      <w:spacing w:line="360" w:lineRule="auto"/>
      <w:jc w:val="center"/>
      <w:outlineLvl w:val="9"/>
      <w:rPr>
        <w:rFonts w:hint="default" w:eastAsia="华文中宋"/>
        <w:sz w:val="18"/>
        <w:szCs w:val="21"/>
        <w:lang w:val="en-US" w:eastAsia="zh-CN"/>
      </w:rPr>
    </w:pPr>
    <w:r>
      <w:rPr>
        <w:rFonts w:ascii="Times New Roman" w:hAnsi="Times New Roman" w:eastAsia="华文中宋" w:cs="Times New Roman"/>
        <w:sz w:val="18"/>
        <w:szCs w:val="21"/>
      </w:rPr>
      <w:drawing>
        <wp:anchor distT="0" distB="0" distL="114300" distR="114300" simplePos="0" relativeHeight="251659264" behindDoc="0" locked="0" layoutInCell="1" allowOverlap="1">
          <wp:simplePos x="0" y="0"/>
          <wp:positionH relativeFrom="column">
            <wp:posOffset>-39370</wp:posOffset>
          </wp:positionH>
          <wp:positionV relativeFrom="paragraph">
            <wp:posOffset>-114300</wp:posOffset>
          </wp:positionV>
          <wp:extent cx="968375" cy="341630"/>
          <wp:effectExtent l="0" t="0" r="0" b="0"/>
          <wp:wrapNone/>
          <wp:docPr id="81" name="图片 1" descr="新不二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descr="新不二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968375" cy="341630"/>
                  </a:xfrm>
                  <a:prstGeom prst="rect">
                    <a:avLst/>
                  </a:prstGeom>
                  <a:noFill/>
                  <a:ln>
                    <a:noFill/>
                  </a:ln>
                </pic:spPr>
              </pic:pic>
            </a:graphicData>
          </a:graphic>
        </wp:anchor>
      </w:drawing>
    </w:r>
    <w:r>
      <w:rPr>
        <w:rFonts w:hint="eastAsia" w:ascii="宋体" w:hAnsi="宋体" w:eastAsia="宋体" w:cs="宋体"/>
        <w:b w:val="0"/>
        <w:bCs/>
        <w:kern w:val="44"/>
        <w:sz w:val="18"/>
        <w:szCs w:val="10"/>
        <w:lang w:val="en-US" w:eastAsia="zh-CN" w:bidi="ar-SA"/>
      </w:rPr>
      <w:t>AR眼镜光学显示模组重要竞争主体及重点专利分析报告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102906"/>
    <w:multiLevelType w:val="singleLevel"/>
    <w:tmpl w:val="8C102906"/>
    <w:lvl w:ilvl="0" w:tentative="0">
      <w:start w:val="1"/>
      <w:numFmt w:val="decimal"/>
      <w:suff w:val="nothing"/>
      <w:lvlText w:val="%1、"/>
      <w:lvlJc w:val="left"/>
    </w:lvl>
  </w:abstractNum>
  <w:abstractNum w:abstractNumId="1">
    <w:nsid w:val="9282DD8E"/>
    <w:multiLevelType w:val="singleLevel"/>
    <w:tmpl w:val="9282DD8E"/>
    <w:lvl w:ilvl="0" w:tentative="0">
      <w:start w:val="1"/>
      <w:numFmt w:val="chineseCounting"/>
      <w:suff w:val="nothing"/>
      <w:lvlText w:val="（%1）"/>
      <w:lvlJc w:val="left"/>
      <w:rPr>
        <w:rFonts w:hint="eastAsia"/>
      </w:rPr>
    </w:lvl>
  </w:abstractNum>
  <w:abstractNum w:abstractNumId="2">
    <w:nsid w:val="B504649B"/>
    <w:multiLevelType w:val="singleLevel"/>
    <w:tmpl w:val="B504649B"/>
    <w:lvl w:ilvl="0" w:tentative="0">
      <w:start w:val="1"/>
      <w:numFmt w:val="decimal"/>
      <w:suff w:val="nothing"/>
      <w:lvlText w:val="%1、"/>
      <w:lvlJc w:val="left"/>
    </w:lvl>
  </w:abstractNum>
  <w:abstractNum w:abstractNumId="3">
    <w:nsid w:val="EB0C794A"/>
    <w:multiLevelType w:val="singleLevel"/>
    <w:tmpl w:val="EB0C794A"/>
    <w:lvl w:ilvl="0" w:tentative="0">
      <w:start w:val="1"/>
      <w:numFmt w:val="decimal"/>
      <w:suff w:val="nothing"/>
      <w:lvlText w:val="%1、"/>
      <w:lvlJc w:val="left"/>
    </w:lvl>
  </w:abstractNum>
  <w:abstractNum w:abstractNumId="4">
    <w:nsid w:val="ED415539"/>
    <w:multiLevelType w:val="singleLevel"/>
    <w:tmpl w:val="ED415539"/>
    <w:lvl w:ilvl="0" w:tentative="0">
      <w:start w:val="1"/>
      <w:numFmt w:val="decimal"/>
      <w:suff w:val="nothing"/>
      <w:lvlText w:val="%1、"/>
      <w:lvlJc w:val="left"/>
    </w:lvl>
  </w:abstractNum>
  <w:abstractNum w:abstractNumId="5">
    <w:nsid w:val="F93A31D5"/>
    <w:multiLevelType w:val="singleLevel"/>
    <w:tmpl w:val="F93A31D5"/>
    <w:lvl w:ilvl="0" w:tentative="0">
      <w:start w:val="1"/>
      <w:numFmt w:val="chineseCounting"/>
      <w:suff w:val="nothing"/>
      <w:lvlText w:val="（%1）"/>
      <w:lvlJc w:val="left"/>
      <w:rPr>
        <w:rFonts w:hint="eastAsia"/>
      </w:rPr>
    </w:lvl>
  </w:abstractNum>
  <w:abstractNum w:abstractNumId="6">
    <w:nsid w:val="04FF7C7D"/>
    <w:multiLevelType w:val="singleLevel"/>
    <w:tmpl w:val="04FF7C7D"/>
    <w:lvl w:ilvl="0" w:tentative="0">
      <w:start w:val="1"/>
      <w:numFmt w:val="decimal"/>
      <w:suff w:val="nothing"/>
      <w:lvlText w:val="%1、"/>
      <w:lvlJc w:val="left"/>
    </w:lvl>
  </w:abstractNum>
  <w:abstractNum w:abstractNumId="7">
    <w:nsid w:val="31E980D3"/>
    <w:multiLevelType w:val="singleLevel"/>
    <w:tmpl w:val="31E980D3"/>
    <w:lvl w:ilvl="0" w:tentative="0">
      <w:start w:val="1"/>
      <w:numFmt w:val="chineseCounting"/>
      <w:suff w:val="nothing"/>
      <w:lvlText w:val="（%1）"/>
      <w:lvlJc w:val="left"/>
      <w:rPr>
        <w:rFonts w:hint="eastAsia"/>
      </w:rPr>
    </w:lvl>
  </w:abstractNum>
  <w:abstractNum w:abstractNumId="8">
    <w:nsid w:val="4BB158E9"/>
    <w:multiLevelType w:val="singleLevel"/>
    <w:tmpl w:val="4BB158E9"/>
    <w:lvl w:ilvl="0" w:tentative="0">
      <w:start w:val="1"/>
      <w:numFmt w:val="chineseCounting"/>
      <w:suff w:val="nothing"/>
      <w:lvlText w:val="（%1）"/>
      <w:lvlJc w:val="left"/>
      <w:rPr>
        <w:rFonts w:hint="eastAsia"/>
      </w:rPr>
    </w:lvl>
  </w:abstractNum>
  <w:abstractNum w:abstractNumId="9">
    <w:nsid w:val="4E17F072"/>
    <w:multiLevelType w:val="singleLevel"/>
    <w:tmpl w:val="4E17F072"/>
    <w:lvl w:ilvl="0" w:tentative="0">
      <w:start w:val="1"/>
      <w:numFmt w:val="decimal"/>
      <w:suff w:val="nothing"/>
      <w:lvlText w:val="%1、"/>
      <w:lvlJc w:val="left"/>
    </w:lvl>
  </w:abstractNum>
  <w:abstractNum w:abstractNumId="10">
    <w:nsid w:val="64B57A6A"/>
    <w:multiLevelType w:val="singleLevel"/>
    <w:tmpl w:val="64B57A6A"/>
    <w:lvl w:ilvl="0" w:tentative="0">
      <w:start w:val="1"/>
      <w:numFmt w:val="chineseCounting"/>
      <w:suff w:val="nothing"/>
      <w:lvlText w:val="%1、"/>
      <w:lvlJc w:val="left"/>
      <w:rPr>
        <w:rFonts w:hint="eastAsia"/>
      </w:rPr>
    </w:lvl>
  </w:abstractNum>
  <w:abstractNum w:abstractNumId="11">
    <w:nsid w:val="78B0FBC7"/>
    <w:multiLevelType w:val="singleLevel"/>
    <w:tmpl w:val="78B0FBC7"/>
    <w:lvl w:ilvl="0" w:tentative="0">
      <w:start w:val="1"/>
      <w:numFmt w:val="decimal"/>
      <w:suff w:val="nothing"/>
      <w:lvlText w:val="%1、"/>
      <w:lvlJc w:val="left"/>
    </w:lvl>
  </w:abstractNum>
  <w:num w:numId="1">
    <w:abstractNumId w:val="10"/>
  </w:num>
  <w:num w:numId="2">
    <w:abstractNumId w:val="5"/>
  </w:num>
  <w:num w:numId="3">
    <w:abstractNumId w:val="8"/>
  </w:num>
  <w:num w:numId="4">
    <w:abstractNumId w:val="3"/>
  </w:num>
  <w:num w:numId="5">
    <w:abstractNumId w:val="6"/>
  </w:num>
  <w:num w:numId="6">
    <w:abstractNumId w:val="11"/>
  </w:num>
  <w:num w:numId="7">
    <w:abstractNumId w:val="0"/>
  </w:num>
  <w:num w:numId="8">
    <w:abstractNumId w:val="9"/>
  </w:num>
  <w:num w:numId="9">
    <w:abstractNumId w:val="2"/>
  </w:num>
  <w:num w:numId="10">
    <w:abstractNumId w:val="1"/>
  </w:num>
  <w:num w:numId="11">
    <w:abstractNumId w:val="4"/>
  </w:num>
  <w:num w:numId="12">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陈春池">
    <w15:presenceInfo w15:providerId="WPS Office" w15:userId="11510211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isplayBackgroundShape w:val="1"/>
  <w:embedSystemFonts/>
  <w:bordersDoNotSurroundHeader w:val="0"/>
  <w:bordersDoNotSurroundFooter w:val="0"/>
  <w:documentProtection w:enforcement="0"/>
  <w:defaultTabStop w:val="420"/>
  <w:drawingGridVerticalSpacing w:val="145"/>
  <w:displayHorizontalDrawingGridEvery w:val="1"/>
  <w:displayVerticalDrawingGridEvery w:val="2"/>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cwMjE0YjY1ZWNmMjNjOWRhMzcyMThkYjIwNTY5MGQifQ=="/>
  </w:docVars>
  <w:rsids>
    <w:rsidRoot w:val="105820BC"/>
    <w:rsid w:val="035E1A52"/>
    <w:rsid w:val="05F63FBE"/>
    <w:rsid w:val="08287EA3"/>
    <w:rsid w:val="0841548E"/>
    <w:rsid w:val="0AD85272"/>
    <w:rsid w:val="0B1255FD"/>
    <w:rsid w:val="0C41302A"/>
    <w:rsid w:val="105820BC"/>
    <w:rsid w:val="12CD386A"/>
    <w:rsid w:val="18153CE9"/>
    <w:rsid w:val="1A2B7561"/>
    <w:rsid w:val="1CB93D39"/>
    <w:rsid w:val="1D244763"/>
    <w:rsid w:val="1D6C66FA"/>
    <w:rsid w:val="1EE15E54"/>
    <w:rsid w:val="1FB258E4"/>
    <w:rsid w:val="22895D71"/>
    <w:rsid w:val="26101026"/>
    <w:rsid w:val="26404627"/>
    <w:rsid w:val="2655149E"/>
    <w:rsid w:val="28172604"/>
    <w:rsid w:val="28AC7F70"/>
    <w:rsid w:val="2A3C3A84"/>
    <w:rsid w:val="2EBF47BC"/>
    <w:rsid w:val="302A3FE1"/>
    <w:rsid w:val="305F36CE"/>
    <w:rsid w:val="36F14BE0"/>
    <w:rsid w:val="37BE5A6B"/>
    <w:rsid w:val="37D07711"/>
    <w:rsid w:val="38C7009D"/>
    <w:rsid w:val="39CA6F31"/>
    <w:rsid w:val="3A1F0E7F"/>
    <w:rsid w:val="4096409A"/>
    <w:rsid w:val="40ED1A02"/>
    <w:rsid w:val="42823479"/>
    <w:rsid w:val="44C244D0"/>
    <w:rsid w:val="46E55CB9"/>
    <w:rsid w:val="4703610C"/>
    <w:rsid w:val="472D42FC"/>
    <w:rsid w:val="48671789"/>
    <w:rsid w:val="49BB5BEF"/>
    <w:rsid w:val="4F8C6496"/>
    <w:rsid w:val="504F7DB5"/>
    <w:rsid w:val="50722D7F"/>
    <w:rsid w:val="538C0234"/>
    <w:rsid w:val="542B1BC3"/>
    <w:rsid w:val="57CE6FB5"/>
    <w:rsid w:val="58647451"/>
    <w:rsid w:val="59142684"/>
    <w:rsid w:val="5B55441F"/>
    <w:rsid w:val="5B881D8E"/>
    <w:rsid w:val="5FF60345"/>
    <w:rsid w:val="613D2F35"/>
    <w:rsid w:val="65F65537"/>
    <w:rsid w:val="668C4864"/>
    <w:rsid w:val="68116059"/>
    <w:rsid w:val="682300DA"/>
    <w:rsid w:val="68383D60"/>
    <w:rsid w:val="6ACB15B2"/>
    <w:rsid w:val="6C17391A"/>
    <w:rsid w:val="6D9E4A5F"/>
    <w:rsid w:val="6DB36F55"/>
    <w:rsid w:val="6F7E6BF3"/>
    <w:rsid w:val="706443AB"/>
    <w:rsid w:val="70B71D0A"/>
    <w:rsid w:val="71083922"/>
    <w:rsid w:val="755C0CA5"/>
    <w:rsid w:val="75D6062D"/>
    <w:rsid w:val="7A7235F5"/>
    <w:rsid w:val="7DAA32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ascii="Arial" w:hAnsi="Arial" w:eastAsia="黑体"/>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Arial" w:hAnsi="Arial" w:eastAsia="黑体"/>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4">
    <w:name w:val="Default Paragraph Font"/>
    <w:semiHidden/>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annotation text"/>
    <w:basedOn w:val="1"/>
    <w:qFormat/>
    <w:uiPriority w:val="0"/>
    <w:pPr>
      <w:jc w:val="left"/>
    </w:pPr>
  </w:style>
  <w:style w:type="paragraph" w:styleId="8">
    <w:name w:val="toc 3"/>
    <w:basedOn w:val="1"/>
    <w:next w:val="1"/>
    <w:qFormat/>
    <w:uiPriority w:val="0"/>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2"/>
    <w:basedOn w:val="1"/>
    <w:next w:val="1"/>
    <w:qFormat/>
    <w:uiPriority w:val="0"/>
    <w:pPr>
      <w:ind w:left="420" w:leftChars="200"/>
    </w:p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5">
    <w:name w:val="Hyperlink"/>
    <w:basedOn w:val="14"/>
    <w:qFormat/>
    <w:uiPriority w:val="0"/>
    <w:rPr>
      <w:color w:val="0000FF"/>
      <w:u w:val="single"/>
    </w:rPr>
  </w:style>
  <w:style w:type="character" w:customStyle="1" w:styleId="16">
    <w:name w:val="font01"/>
    <w:basedOn w:val="14"/>
    <w:qFormat/>
    <w:uiPriority w:val="0"/>
    <w:rPr>
      <w:rFonts w:hint="eastAsia" w:ascii="宋体" w:hAnsi="宋体" w:eastAsia="宋体" w:cs="宋体"/>
      <w:color w:val="000000"/>
      <w:sz w:val="20"/>
      <w:szCs w:val="20"/>
      <w:u w:val="none"/>
    </w:rPr>
  </w:style>
  <w:style w:type="character" w:customStyle="1" w:styleId="17">
    <w:name w:val="font71"/>
    <w:basedOn w:val="14"/>
    <w:uiPriority w:val="0"/>
    <w:rPr>
      <w:rFonts w:hint="default" w:ascii="Calibri" w:hAnsi="Calibri" w:cs="Calibri"/>
      <w:color w:val="000000"/>
      <w:sz w:val="20"/>
      <w:szCs w:val="20"/>
      <w:u w:val="none"/>
    </w:rPr>
  </w:style>
  <w:style w:type="character" w:customStyle="1" w:styleId="18">
    <w:name w:val="font61"/>
    <w:basedOn w:val="14"/>
    <w:qFormat/>
    <w:uiPriority w:val="0"/>
    <w:rPr>
      <w:rFonts w:hint="default" w:ascii="Calibri" w:hAnsi="Calibri" w:cs="Calibri"/>
      <w:color w:val="000000"/>
      <w:sz w:val="20"/>
      <w:szCs w:val="20"/>
      <w:u w:val="none"/>
    </w:rPr>
  </w:style>
  <w:style w:type="paragraph" w:customStyle="1" w:styleId="19">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E75B6" w:themeColor="accent1" w:themeShade="BF"/>
      <w:kern w:val="0"/>
      <w:sz w:val="32"/>
      <w:szCs w:val="32"/>
    </w:rPr>
  </w:style>
  <w:style w:type="character" w:customStyle="1" w:styleId="20">
    <w:name w:val="font91"/>
    <w:basedOn w:val="14"/>
    <w:qFormat/>
    <w:uiPriority w:val="0"/>
    <w:rPr>
      <w:rFonts w:hint="default" w:ascii="Calibri" w:hAnsi="Calibri" w:cs="Calibri"/>
      <w:color w:val="FF0000"/>
      <w:sz w:val="20"/>
      <w:szCs w:val="20"/>
      <w:u w:val="none"/>
    </w:rPr>
  </w:style>
  <w:style w:type="character" w:customStyle="1" w:styleId="21">
    <w:name w:val="font81"/>
    <w:basedOn w:val="14"/>
    <w:qFormat/>
    <w:uiPriority w:val="0"/>
    <w:rPr>
      <w:rFonts w:hint="eastAsia" w:ascii="宋体" w:hAnsi="宋体" w:eastAsia="宋体" w:cs="宋体"/>
      <w:color w:val="FF0000"/>
      <w:sz w:val="20"/>
      <w:szCs w:val="20"/>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chart" Target="charts/chart1.xml"/><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theme" Target="theme/theme1.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footer" Target="footer1.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chart" Target="charts/chart8.xml"/><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header" Target="header2.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chart" Target="charts/chart7.xml"/><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chart" Target="charts/chart6.xml"/><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microsoft.com/office/2011/relationships/commentsExtended" Target="commentsExtended.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chart" Target="charts/chart5.xml"/><Relationship Id="rId3" Type="http://schemas.openxmlformats.org/officeDocument/2006/relationships/comments" Target="comment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chart" Target="charts/chart4.xml"/><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chart" Target="charts/chart3.xml"/><Relationship Id="rId13" Type="http://schemas.openxmlformats.org/officeDocument/2006/relationships/image" Target="media/image4.png"/><Relationship Id="rId129" Type="http://schemas.microsoft.com/office/2011/relationships/people" Target="people.xml"/><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3.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2.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chart" Target="charts/chart2.xml"/><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D:\360&#23433;&#20840;&#27983;&#35272;&#22120;&#19979;&#36733;\%5b&#26631;%5d&#24403;&#21069;&#30003;&#35831;&#65288;&#19987;&#21033;&#26435;&#65289;&#20154;&#25490;&#21517;%20(18).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24037;&#20316;&#31807;1"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D:\360&#23433;&#20840;&#27983;&#35272;&#22120;&#19979;&#36733;\%5b&#26631;%5d&#24403;&#21069;&#30003;&#35831;&#65288;&#19987;&#21033;&#26435;&#65289;&#20154;&#25490;&#21517;%20(22).xlsx" TargetMode="External"/></Relationships>
</file>

<file path=word/charts/_rels/chart4.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D:\360&#23433;&#20840;&#27983;&#35272;&#22120;&#19979;&#36733;\%5b&#26631;%5d&#24403;&#21069;&#30003;&#35831;&#65288;&#19987;&#21033;&#26435;&#65289;&#20154;&#25490;&#21517;%20(27).xlsx" TargetMode="External"/></Relationships>
</file>

<file path=word/charts/_rels/chart5.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D:\360&#23433;&#20840;&#27983;&#35272;&#22120;&#19979;&#36733;\%5b&#26631;%5d&#24403;&#21069;&#30003;&#35831;&#65288;&#19987;&#21033;&#26435;&#65289;&#20154;&#25490;&#21517;%20(33).xlsx" TargetMode="External"/></Relationships>
</file>

<file path=word/charts/_rels/chart6.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D:\360&#23433;&#20840;&#27983;&#35272;&#22120;&#19979;&#36733;\%5b&#26631;%5d&#24403;&#21069;&#30003;&#35831;&#65288;&#19987;&#21033;&#26435;&#65289;&#20154;&#25490;&#21517;%20(38).xlsx" TargetMode="External"/></Relationships>
</file>

<file path=word/charts/_rels/chart7.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D:\360&#23433;&#20840;&#27983;&#35272;&#22120;&#19979;&#36733;\%5b&#26631;%5d&#24403;&#21069;&#30003;&#35831;&#65288;&#19987;&#21033;&#26435;&#65289;&#20154;&#25490;&#21517;%20(46).xlsx" TargetMode="External"/></Relationships>
</file>

<file path=word/charts/_rels/chart8.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D:\360&#23433;&#20840;&#27983;&#35272;&#22120;&#19979;&#36733;\%5b&#26631;%5d&#24403;&#21069;&#30003;&#35831;&#65288;&#19987;&#21033;&#26435;&#65289;&#20154;&#25490;&#21517;%20(5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053633843558"/>
          <c:y val="0.0392576730906495"/>
          <c:w val="0.858792334578763"/>
          <c:h val="0.794147037830121"/>
        </c:manualLayout>
      </c:layout>
      <c:barChart>
        <c:barDir val="col"/>
        <c:grouping val="clustered"/>
        <c:varyColors val="0"/>
        <c:ser>
          <c:idx val="0"/>
          <c:order val="0"/>
          <c:spPr>
            <a:solidFill>
              <a:schemeClr val="accent1"/>
            </a:solidFill>
            <a:ln>
              <a:noFill/>
            </a:ln>
            <a:effectLst/>
          </c:spPr>
          <c:invertIfNegative val="0"/>
          <c:dLbls>
            <c:delete val="1"/>
          </c:dLbls>
          <c:cat>
            <c:strRef>
              <c:f>'[(标)当前申请（专利权）人排名 (18).xlsx]1'!$A$2:$A$21</c:f>
              <c:strCache>
                <c:ptCount val="20"/>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strCache>
            </c:strRef>
          </c:cat>
          <c:val>
            <c:numRef>
              <c:f>'[(标)当前申请（专利权）人排名 (18).xlsx]1'!$B$2:$B$21</c:f>
              <c:numCache>
                <c:formatCode>General</c:formatCode>
                <c:ptCount val="20"/>
                <c:pt idx="0">
                  <c:v>36</c:v>
                </c:pt>
                <c:pt idx="1">
                  <c:v>41</c:v>
                </c:pt>
                <c:pt idx="2">
                  <c:v>15</c:v>
                </c:pt>
                <c:pt idx="3">
                  <c:v>31</c:v>
                </c:pt>
                <c:pt idx="4">
                  <c:v>24</c:v>
                </c:pt>
                <c:pt idx="5">
                  <c:v>13</c:v>
                </c:pt>
                <c:pt idx="6">
                  <c:v>2</c:v>
                </c:pt>
                <c:pt idx="7">
                  <c:v>1</c:v>
                </c:pt>
                <c:pt idx="8">
                  <c:v>1</c:v>
                </c:pt>
                <c:pt idx="9">
                  <c:v>1</c:v>
                </c:pt>
                <c:pt idx="10">
                  <c:v>10</c:v>
                </c:pt>
                <c:pt idx="11">
                  <c:v>14</c:v>
                </c:pt>
                <c:pt idx="12">
                  <c:v>64</c:v>
                </c:pt>
                <c:pt idx="13">
                  <c:v>37</c:v>
                </c:pt>
                <c:pt idx="14">
                  <c:v>56</c:v>
                </c:pt>
                <c:pt idx="15">
                  <c:v>121</c:v>
                </c:pt>
                <c:pt idx="16">
                  <c:v>129</c:v>
                </c:pt>
                <c:pt idx="17">
                  <c:v>211</c:v>
                </c:pt>
                <c:pt idx="18">
                  <c:v>111</c:v>
                </c:pt>
                <c:pt idx="19">
                  <c:v>36</c:v>
                </c:pt>
              </c:numCache>
            </c:numRef>
          </c:val>
        </c:ser>
        <c:dLbls>
          <c:showLegendKey val="0"/>
          <c:showVal val="0"/>
          <c:showCatName val="0"/>
          <c:showSerName val="0"/>
          <c:showPercent val="0"/>
          <c:showBubbleSize val="0"/>
        </c:dLbls>
        <c:gapWidth val="219"/>
        <c:overlap val="-27"/>
        <c:axId val="526100183"/>
        <c:axId val="14712574"/>
      </c:barChart>
      <c:catAx>
        <c:axId val="526100183"/>
        <c:scaling>
          <c:orientation val="minMax"/>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申请年</a:t>
                </a:r>
              </a:p>
            </c:rich>
          </c:tx>
          <c:layout/>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4712574"/>
        <c:crosses val="autoZero"/>
        <c:auto val="1"/>
        <c:lblAlgn val="ctr"/>
        <c:lblOffset val="100"/>
        <c:noMultiLvlLbl val="0"/>
      </c:catAx>
      <c:valAx>
        <c:axId val="1471257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专利申请数量（件）</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261001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[工作簿1]Sheet1!$D$7:$D$16</c:f>
              <c:strCache>
                <c:ptCount val="10"/>
                <c:pt idx="0">
                  <c:v>美国</c:v>
                </c:pt>
                <c:pt idx="1">
                  <c:v>世界知识产权组织</c:v>
                </c:pt>
                <c:pt idx="2">
                  <c:v>欧洲专利局</c:v>
                </c:pt>
                <c:pt idx="3">
                  <c:v>中国</c:v>
                </c:pt>
                <c:pt idx="4">
                  <c:v>中国台湾</c:v>
                </c:pt>
                <c:pt idx="5">
                  <c:v>以色列</c:v>
                </c:pt>
                <c:pt idx="6">
                  <c:v>日本</c:v>
                </c:pt>
                <c:pt idx="7">
                  <c:v>韩国</c:v>
                </c:pt>
                <c:pt idx="8">
                  <c:v>德国</c:v>
                </c:pt>
                <c:pt idx="9">
                  <c:v>加拿大</c:v>
                </c:pt>
              </c:strCache>
            </c:strRef>
          </c:cat>
          <c:val>
            <c:numRef>
              <c:f>[工作簿1]Sheet1!$E$7:$E$16</c:f>
              <c:numCache>
                <c:formatCode>General</c:formatCode>
                <c:ptCount val="10"/>
              </c:numCache>
            </c:numRef>
          </c:val>
        </c:ser>
        <c:ser>
          <c:idx val="1"/>
          <c:order val="1"/>
          <c:spPr/>
          <c:explosion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Pt>
            <c:idx val="8"/>
            <c:bubble3D val="0"/>
            <c:spPr>
              <a:solidFill>
                <a:schemeClr val="accent3">
                  <a:lumMod val="60000"/>
                </a:schemeClr>
              </a:solidFill>
              <a:ln w="19050">
                <a:solidFill>
                  <a:schemeClr val="lt1"/>
                </a:solidFill>
              </a:ln>
              <a:effectLst/>
            </c:spPr>
          </c:dPt>
          <c:dPt>
            <c:idx val="9"/>
            <c:bubble3D val="0"/>
            <c:spPr>
              <a:solidFill>
                <a:schemeClr val="accent4">
                  <a:lumMod val="60000"/>
                </a:schemeClr>
              </a:solidFill>
              <a:ln w="19050">
                <a:solidFill>
                  <a:schemeClr val="lt1"/>
                </a:solidFill>
              </a:ln>
              <a:effectLst/>
            </c:spPr>
          </c:dPt>
          <c:dLbls>
            <c:dLbl>
              <c:idx val="0"/>
              <c:layout>
                <c:manualLayout>
                  <c:x val="0.0830213903743316"/>
                  <c:y val="-0.00476515742909186"/>
                </c:manualLayout>
              </c:layout>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0.0681818181818182"/>
                  <c:y val="0"/>
                </c:manualLayout>
              </c:layout>
              <c:showLegendKey val="0"/>
              <c:showVal val="1"/>
              <c:showCatName val="0"/>
              <c:showSerName val="0"/>
              <c:showPercent val="0"/>
              <c:showBubbleSize val="0"/>
              <c:extLst>
                <c:ext xmlns:c15="http://schemas.microsoft.com/office/drawing/2012/chart" uri="{CE6537A1-D6FC-4f65-9D91-7224C49458BB}">
                  <c15:layout/>
                </c:ext>
              </c:extLst>
            </c:dLbl>
            <c:dLbl>
              <c:idx val="2"/>
              <c:layout>
                <c:manualLayout>
                  <c:x val="0.124331550802139"/>
                  <c:y val="0.0210772833723653"/>
                </c:manualLayout>
              </c:layout>
              <c:showLegendKey val="0"/>
              <c:showVal val="1"/>
              <c:showCatName val="0"/>
              <c:showSerName val="0"/>
              <c:showPercent val="0"/>
              <c:showBubbleSize val="0"/>
              <c:extLst>
                <c:ext xmlns:c15="http://schemas.microsoft.com/office/drawing/2012/chart" uri="{CE6537A1-D6FC-4f65-9D91-7224C49458BB}">
                  <c15:layout/>
                </c:ext>
              </c:extLst>
            </c:dLbl>
            <c:dLbl>
              <c:idx val="3"/>
              <c:layout>
                <c:manualLayout>
                  <c:x val="-0.197860962566845"/>
                  <c:y val="-0.00234192037470726"/>
                </c:manualLayout>
              </c:layout>
              <c:showLegendKey val="0"/>
              <c:showVal val="1"/>
              <c:showCatName val="0"/>
              <c:showSerName val="0"/>
              <c:showPercent val="0"/>
              <c:showBubbleSize val="0"/>
              <c:extLst>
                <c:ext xmlns:c15="http://schemas.microsoft.com/office/drawing/2012/chart" uri="{CE6537A1-D6FC-4f65-9D91-7224C49458BB}">
                  <c15:layout/>
                </c:ext>
              </c:extLst>
            </c:dLbl>
            <c:dLbl>
              <c:idx val="4"/>
              <c:layout>
                <c:manualLayout>
                  <c:x val="-0.118983957219251"/>
                  <c:y val="-0.00234192037470726"/>
                </c:manualLayout>
              </c:layout>
              <c:showLegendKey val="0"/>
              <c:showVal val="1"/>
              <c:showCatName val="0"/>
              <c:showSerName val="0"/>
              <c:showPercent val="0"/>
              <c:showBubbleSize val="0"/>
              <c:extLst>
                <c:ext xmlns:c15="http://schemas.microsoft.com/office/drawing/2012/chart" uri="{CE6537A1-D6FC-4f65-9D91-7224C49458BB}">
                  <c15:layout/>
                </c:ext>
              </c:extLst>
            </c:dLbl>
            <c:dLbl>
              <c:idx val="5"/>
              <c:layout>
                <c:manualLayout>
                  <c:x val="-0.102941176470588"/>
                  <c:y val="-0.0117096018735363"/>
                </c:manualLayout>
              </c:layout>
              <c:showLegendKey val="0"/>
              <c:showVal val="1"/>
              <c:showCatName val="0"/>
              <c:showSerName val="0"/>
              <c:showPercent val="0"/>
              <c:showBubbleSize val="0"/>
              <c:extLst>
                <c:ext xmlns:c15="http://schemas.microsoft.com/office/drawing/2012/chart" uri="{CE6537A1-D6FC-4f65-9D91-7224C49458BB}">
                  <c15:layout/>
                </c:ext>
              </c:extLst>
            </c:dLbl>
            <c:dLbl>
              <c:idx val="6"/>
              <c:layout>
                <c:manualLayout>
                  <c:x val="-0.101604278074866"/>
                  <c:y val="-0.00468384074941452"/>
                </c:manualLayout>
              </c:layout>
              <c:showLegendKey val="0"/>
              <c:showVal val="1"/>
              <c:showCatName val="0"/>
              <c:showSerName val="0"/>
              <c:showPercent val="0"/>
              <c:showBubbleSize val="0"/>
              <c:extLst>
                <c:ext xmlns:c15="http://schemas.microsoft.com/office/drawing/2012/chart" uri="{CE6537A1-D6FC-4f65-9D91-7224C49458BB}">
                  <c15:layout/>
                </c:ext>
              </c:extLst>
            </c:dLbl>
            <c:dLbl>
              <c:idx val="7"/>
              <c:layout>
                <c:manualLayout>
                  <c:x val="-0.13903743315508"/>
                  <c:y val="-0.0187353629976581"/>
                </c:manualLayout>
              </c:layout>
              <c:showLegendKey val="0"/>
              <c:showVal val="1"/>
              <c:showCatName val="0"/>
              <c:showSerName val="0"/>
              <c:showPercent val="0"/>
              <c:showBubbleSize val="0"/>
              <c:extLst>
                <c:ext xmlns:c15="http://schemas.microsoft.com/office/drawing/2012/chart" uri="{CE6537A1-D6FC-4f65-9D91-7224C49458BB}">
                  <c15:layout/>
                </c:ext>
              </c:extLst>
            </c:dLbl>
            <c:dLbl>
              <c:idx val="8"/>
              <c:layout>
                <c:manualLayout>
                  <c:x val="-0.147058823529412"/>
                  <c:y val="-0.0351288056206089"/>
                </c:manualLayout>
              </c:layout>
              <c:showLegendKey val="0"/>
              <c:showVal val="1"/>
              <c:showCatName val="0"/>
              <c:showSerName val="0"/>
              <c:showPercent val="0"/>
              <c:showBubbleSize val="0"/>
              <c:extLst>
                <c:ext xmlns:c15="http://schemas.microsoft.com/office/drawing/2012/chart" uri="{CE6537A1-D6FC-4f65-9D91-7224C49458BB}">
                  <c15:layout/>
                </c:ext>
              </c:extLst>
            </c:dLbl>
            <c:dLbl>
              <c:idx val="9"/>
              <c:layout>
                <c:manualLayout>
                  <c:x val="-0.0962566844919786"/>
                  <c:y val="-0.0515222482435597"/>
                </c:manualLayout>
              </c:layout>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0" vertOverflow="ellipsis" vert="horz" wrap="square" lIns="38100" tIns="19050" rIns="38100" bIns="19050" anchor="ctr" anchorCtr="1"/>
              <a:lstStyle/>
              <a:p>
                <a:pPr>
                  <a:defRPr lang="zh-CN" sz="900" b="0" i="0" u="none" strike="noStrike" kern="1200" baseline="0">
                    <a:solidFill>
                      <a:schemeClr val="tx1">
                        <a:lumMod val="75000"/>
                        <a:lumOff val="25000"/>
                      </a:schemeClr>
                    </a:solidFill>
                    <a:latin typeface="+mn-lt"/>
                    <a:ea typeface="+mn-ea"/>
                    <a:cs typeface="+mn-cs"/>
                  </a:defRPr>
                </a:pPr>
              </a:p>
            </c:txPr>
            <c:showLegendKey val="0"/>
            <c:showVal val="1"/>
            <c:showCatName val="0"/>
            <c:showSerName val="0"/>
            <c:showPercent val="0"/>
            <c:showBubbleSize val="0"/>
            <c:showLeaderLines val="1"/>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[工作簿1]Sheet1!$D$7:$D$16</c:f>
              <c:strCache>
                <c:ptCount val="10"/>
                <c:pt idx="0">
                  <c:v>美国</c:v>
                </c:pt>
                <c:pt idx="1">
                  <c:v>世界知识产权组织</c:v>
                </c:pt>
                <c:pt idx="2">
                  <c:v>欧洲专利局</c:v>
                </c:pt>
                <c:pt idx="3">
                  <c:v>中国</c:v>
                </c:pt>
                <c:pt idx="4">
                  <c:v>中国台湾</c:v>
                </c:pt>
                <c:pt idx="5">
                  <c:v>以色列</c:v>
                </c:pt>
                <c:pt idx="6">
                  <c:v>日本</c:v>
                </c:pt>
                <c:pt idx="7">
                  <c:v>韩国</c:v>
                </c:pt>
                <c:pt idx="8">
                  <c:v>德国</c:v>
                </c:pt>
                <c:pt idx="9">
                  <c:v>加拿大</c:v>
                </c:pt>
              </c:strCache>
            </c:strRef>
          </c:cat>
          <c:val>
            <c:numRef>
              <c:f>[工作簿1]Sheet1!$F$7:$F$16</c:f>
              <c:numCache>
                <c:formatCode>General</c:formatCode>
                <c:ptCount val="10"/>
                <c:pt idx="0">
                  <c:v>193</c:v>
                </c:pt>
                <c:pt idx="1">
                  <c:v>114</c:v>
                </c:pt>
                <c:pt idx="2">
                  <c:v>95</c:v>
                </c:pt>
                <c:pt idx="3">
                  <c:v>90</c:v>
                </c:pt>
                <c:pt idx="4">
                  <c:v>86</c:v>
                </c:pt>
                <c:pt idx="5">
                  <c:v>84</c:v>
                </c:pt>
                <c:pt idx="6">
                  <c:v>72</c:v>
                </c:pt>
                <c:pt idx="7">
                  <c:v>66</c:v>
                </c:pt>
                <c:pt idx="8">
                  <c:v>32</c:v>
                </c:pt>
                <c:pt idx="9">
                  <c:v>31</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1"/>
          <c:order val="0"/>
          <c:tx>
            <c:strRef>
              <c:f>'[(标)当前申请（专利权）人排名 (22).xlsx]1'!$B$1</c:f>
              <c:strCache>
                <c:ptCount val="1"/>
                <c:pt idx="0">
                  <c:v>二维扩瞳技术</c:v>
                </c:pt>
              </c:strCache>
            </c:strRef>
          </c:tx>
          <c:spPr>
            <a:solidFill>
              <a:schemeClr val="accent2"/>
            </a:solidFill>
            <a:ln>
              <a:noFill/>
            </a:ln>
            <a:effectLst/>
          </c:spPr>
          <c:invertIfNegative val="0"/>
          <c:dLbls>
            <c:delete val="1"/>
          </c:dLbls>
          <c:cat>
            <c:numRef>
              <c:f>'[(标)当前申请（专利权）人排名 (22).xlsx]1'!$A$2:$A$21</c:f>
              <c:numCache>
                <c:formatCode>General</c:formatCode>
                <c:ptCount val="20"/>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numCache>
            </c:numRef>
          </c:cat>
          <c:val>
            <c:numRef>
              <c:f>'[(标)当前申请（专利权）人排名 (22).xlsx]1'!$B$2:$B$21</c:f>
              <c:numCache>
                <c:formatCode>General</c:formatCode>
                <c:ptCount val="20"/>
                <c:pt idx="0">
                  <c:v>0</c:v>
                </c:pt>
                <c:pt idx="1">
                  <c:v>1</c:v>
                </c:pt>
                <c:pt idx="2">
                  <c:v>3</c:v>
                </c:pt>
                <c:pt idx="3">
                  <c:v>0</c:v>
                </c:pt>
                <c:pt idx="4">
                  <c:v>0</c:v>
                </c:pt>
                <c:pt idx="5">
                  <c:v>0</c:v>
                </c:pt>
                <c:pt idx="6">
                  <c:v>0</c:v>
                </c:pt>
                <c:pt idx="7">
                  <c:v>0</c:v>
                </c:pt>
                <c:pt idx="8">
                  <c:v>0</c:v>
                </c:pt>
                <c:pt idx="9">
                  <c:v>0</c:v>
                </c:pt>
                <c:pt idx="10">
                  <c:v>0</c:v>
                </c:pt>
                <c:pt idx="11">
                  <c:v>0</c:v>
                </c:pt>
                <c:pt idx="12">
                  <c:v>0</c:v>
                </c:pt>
                <c:pt idx="13">
                  <c:v>0</c:v>
                </c:pt>
                <c:pt idx="14">
                  <c:v>22</c:v>
                </c:pt>
                <c:pt idx="15">
                  <c:v>59</c:v>
                </c:pt>
                <c:pt idx="16">
                  <c:v>13</c:v>
                </c:pt>
                <c:pt idx="17">
                  <c:v>33</c:v>
                </c:pt>
                <c:pt idx="18">
                  <c:v>52</c:v>
                </c:pt>
                <c:pt idx="19">
                  <c:v>15</c:v>
                </c:pt>
              </c:numCache>
            </c:numRef>
          </c:val>
        </c:ser>
        <c:ser>
          <c:idx val="2"/>
          <c:order val="1"/>
          <c:tx>
            <c:strRef>
              <c:f>'[(标)当前申请（专利权）人排名 (22).xlsx]1'!$C$1</c:f>
              <c:strCache>
                <c:ptCount val="1"/>
                <c:pt idx="0">
                  <c:v>扩瞳均匀性增强技术</c:v>
                </c:pt>
              </c:strCache>
            </c:strRef>
          </c:tx>
          <c:spPr>
            <a:solidFill>
              <a:schemeClr val="accent3"/>
            </a:solidFill>
            <a:ln>
              <a:noFill/>
            </a:ln>
            <a:effectLst/>
          </c:spPr>
          <c:invertIfNegative val="0"/>
          <c:dLbls>
            <c:delete val="1"/>
          </c:dLbls>
          <c:cat>
            <c:numRef>
              <c:f>'[(标)当前申请（专利权）人排名 (22).xlsx]1'!$A$2:$A$21</c:f>
              <c:numCache>
                <c:formatCode>General</c:formatCode>
                <c:ptCount val="20"/>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numCache>
            </c:numRef>
          </c:cat>
          <c:val>
            <c:numRef>
              <c:f>'[(标)当前申请（专利权）人排名 (22).xlsx]1'!$C$2:$C$21</c:f>
              <c:numCache>
                <c:formatCode>General</c:formatCode>
                <c:ptCount val="20"/>
                <c:pt idx="0">
                  <c:v>30</c:v>
                </c:pt>
                <c:pt idx="1">
                  <c:v>29</c:v>
                </c:pt>
                <c:pt idx="2">
                  <c:v>6</c:v>
                </c:pt>
                <c:pt idx="3">
                  <c:v>10</c:v>
                </c:pt>
                <c:pt idx="4">
                  <c:v>8</c:v>
                </c:pt>
                <c:pt idx="5">
                  <c:v>4</c:v>
                </c:pt>
                <c:pt idx="6">
                  <c:v>1</c:v>
                </c:pt>
                <c:pt idx="7">
                  <c:v>1</c:v>
                </c:pt>
                <c:pt idx="8">
                  <c:v>1</c:v>
                </c:pt>
                <c:pt idx="9">
                  <c:v>0</c:v>
                </c:pt>
                <c:pt idx="10">
                  <c:v>3</c:v>
                </c:pt>
                <c:pt idx="11">
                  <c:v>0</c:v>
                </c:pt>
                <c:pt idx="12">
                  <c:v>2</c:v>
                </c:pt>
                <c:pt idx="13">
                  <c:v>20</c:v>
                </c:pt>
                <c:pt idx="14">
                  <c:v>1</c:v>
                </c:pt>
                <c:pt idx="15">
                  <c:v>38</c:v>
                </c:pt>
                <c:pt idx="16">
                  <c:v>32</c:v>
                </c:pt>
                <c:pt idx="17">
                  <c:v>26</c:v>
                </c:pt>
                <c:pt idx="18">
                  <c:v>8</c:v>
                </c:pt>
                <c:pt idx="19">
                  <c:v>5</c:v>
                </c:pt>
              </c:numCache>
            </c:numRef>
          </c:val>
        </c:ser>
        <c:ser>
          <c:idx val="3"/>
          <c:order val="2"/>
          <c:tx>
            <c:strRef>
              <c:f>'[(标)当前申请（专利权）人排名 (22).xlsx]1'!$D$1</c:f>
              <c:strCache>
                <c:ptCount val="1"/>
                <c:pt idx="0">
                  <c:v>偏振消鬼影技术</c:v>
                </c:pt>
              </c:strCache>
            </c:strRef>
          </c:tx>
          <c:spPr>
            <a:solidFill>
              <a:schemeClr val="accent4"/>
            </a:solidFill>
            <a:ln>
              <a:noFill/>
            </a:ln>
            <a:effectLst/>
          </c:spPr>
          <c:invertIfNegative val="0"/>
          <c:dLbls>
            <c:delete val="1"/>
          </c:dLbls>
          <c:cat>
            <c:numRef>
              <c:f>'[(标)当前申请（专利权）人排名 (22).xlsx]1'!$A$2:$A$21</c:f>
              <c:numCache>
                <c:formatCode>General</c:formatCode>
                <c:ptCount val="20"/>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numCache>
            </c:numRef>
          </c:cat>
          <c:val>
            <c:numRef>
              <c:f>'[(标)当前申请（专利权）人排名 (22).xlsx]1'!$D$2:$D$21</c:f>
              <c:numCache>
                <c:formatCode>General</c:formatCode>
                <c:ptCount val="20"/>
                <c:pt idx="0">
                  <c:v>29</c:v>
                </c:pt>
                <c:pt idx="1">
                  <c:v>24</c:v>
                </c:pt>
                <c:pt idx="2">
                  <c:v>10</c:v>
                </c:pt>
                <c:pt idx="3">
                  <c:v>26</c:v>
                </c:pt>
                <c:pt idx="4">
                  <c:v>14</c:v>
                </c:pt>
                <c:pt idx="5">
                  <c:v>7</c:v>
                </c:pt>
                <c:pt idx="6">
                  <c:v>1</c:v>
                </c:pt>
                <c:pt idx="7">
                  <c:v>1</c:v>
                </c:pt>
                <c:pt idx="8">
                  <c:v>1</c:v>
                </c:pt>
                <c:pt idx="9">
                  <c:v>1</c:v>
                </c:pt>
                <c:pt idx="10">
                  <c:v>9</c:v>
                </c:pt>
                <c:pt idx="11">
                  <c:v>9</c:v>
                </c:pt>
                <c:pt idx="12">
                  <c:v>8</c:v>
                </c:pt>
                <c:pt idx="13">
                  <c:v>23</c:v>
                </c:pt>
                <c:pt idx="14">
                  <c:v>16</c:v>
                </c:pt>
                <c:pt idx="15">
                  <c:v>29</c:v>
                </c:pt>
                <c:pt idx="16">
                  <c:v>22</c:v>
                </c:pt>
                <c:pt idx="17">
                  <c:v>40</c:v>
                </c:pt>
                <c:pt idx="18">
                  <c:v>19</c:v>
                </c:pt>
                <c:pt idx="19">
                  <c:v>12</c:v>
                </c:pt>
              </c:numCache>
            </c:numRef>
          </c:val>
        </c:ser>
        <c:ser>
          <c:idx val="4"/>
          <c:order val="3"/>
          <c:tx>
            <c:strRef>
              <c:f>'[(标)当前申请（专利权）人排名 (22).xlsx]1'!$E$1</c:f>
              <c:strCache>
                <c:ptCount val="1"/>
                <c:pt idx="0">
                  <c:v>双向波导技术</c:v>
                </c:pt>
              </c:strCache>
            </c:strRef>
          </c:tx>
          <c:spPr>
            <a:solidFill>
              <a:schemeClr val="accent5"/>
            </a:solidFill>
            <a:ln>
              <a:noFill/>
            </a:ln>
            <a:effectLst/>
          </c:spPr>
          <c:invertIfNegative val="0"/>
          <c:dLbls>
            <c:delete val="1"/>
          </c:dLbls>
          <c:cat>
            <c:numRef>
              <c:f>'[(标)当前申请（专利权）人排名 (22).xlsx]1'!$A$2:$A$21</c:f>
              <c:numCache>
                <c:formatCode>General</c:formatCode>
                <c:ptCount val="20"/>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numCache>
            </c:numRef>
          </c:cat>
          <c:val>
            <c:numRef>
              <c:f>'[(标)当前申请（专利权）人排名 (22).xlsx]1'!$E$2:$E$21</c:f>
              <c:numCache>
                <c:formatCode>General</c:formatCode>
                <c:ptCount val="20"/>
                <c:pt idx="0">
                  <c:v>0</c:v>
                </c:pt>
                <c:pt idx="1">
                  <c:v>1</c:v>
                </c:pt>
                <c:pt idx="2">
                  <c:v>3</c:v>
                </c:pt>
                <c:pt idx="3">
                  <c:v>0</c:v>
                </c:pt>
                <c:pt idx="4">
                  <c:v>0</c:v>
                </c:pt>
                <c:pt idx="5">
                  <c:v>0</c:v>
                </c:pt>
                <c:pt idx="6">
                  <c:v>0</c:v>
                </c:pt>
                <c:pt idx="7">
                  <c:v>0</c:v>
                </c:pt>
                <c:pt idx="8">
                  <c:v>0</c:v>
                </c:pt>
                <c:pt idx="9">
                  <c:v>0</c:v>
                </c:pt>
                <c:pt idx="10">
                  <c:v>0</c:v>
                </c:pt>
                <c:pt idx="11">
                  <c:v>0</c:v>
                </c:pt>
                <c:pt idx="12">
                  <c:v>0</c:v>
                </c:pt>
                <c:pt idx="13">
                  <c:v>0</c:v>
                </c:pt>
                <c:pt idx="14">
                  <c:v>0</c:v>
                </c:pt>
                <c:pt idx="15">
                  <c:v>0</c:v>
                </c:pt>
                <c:pt idx="16">
                  <c:v>1</c:v>
                </c:pt>
                <c:pt idx="17">
                  <c:v>34</c:v>
                </c:pt>
                <c:pt idx="18">
                  <c:v>0</c:v>
                </c:pt>
                <c:pt idx="19">
                  <c:v>2</c:v>
                </c:pt>
              </c:numCache>
            </c:numRef>
          </c:val>
        </c:ser>
        <c:ser>
          <c:idx val="5"/>
          <c:order val="4"/>
          <c:tx>
            <c:strRef>
              <c:f>'[(标)当前申请（专利权）人排名 (22).xlsx]1'!$F$1</c:f>
              <c:strCache>
                <c:ptCount val="1"/>
                <c:pt idx="0">
                  <c:v>耦合技术</c:v>
                </c:pt>
              </c:strCache>
            </c:strRef>
          </c:tx>
          <c:spPr>
            <a:solidFill>
              <a:schemeClr val="accent6"/>
            </a:solidFill>
            <a:ln>
              <a:noFill/>
            </a:ln>
            <a:effectLst/>
          </c:spPr>
          <c:invertIfNegative val="0"/>
          <c:dLbls>
            <c:delete val="1"/>
          </c:dLbls>
          <c:cat>
            <c:numRef>
              <c:f>'[(标)当前申请（专利权）人排名 (22).xlsx]1'!$A$2:$A$21</c:f>
              <c:numCache>
                <c:formatCode>General</c:formatCode>
                <c:ptCount val="20"/>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numCache>
            </c:numRef>
          </c:cat>
          <c:val>
            <c:numRef>
              <c:f>'[(标)当前申请（专利权）人排名 (22).xlsx]1'!$F$2:$F$21</c:f>
              <c:numCache>
                <c:formatCode>General</c:formatCode>
                <c:ptCount val="20"/>
                <c:pt idx="0">
                  <c:v>0</c:v>
                </c:pt>
                <c:pt idx="1">
                  <c:v>1</c:v>
                </c:pt>
                <c:pt idx="2">
                  <c:v>5</c:v>
                </c:pt>
                <c:pt idx="3">
                  <c:v>7</c:v>
                </c:pt>
                <c:pt idx="4">
                  <c:v>5</c:v>
                </c:pt>
                <c:pt idx="5">
                  <c:v>0</c:v>
                </c:pt>
                <c:pt idx="6">
                  <c:v>0</c:v>
                </c:pt>
                <c:pt idx="7">
                  <c:v>0</c:v>
                </c:pt>
                <c:pt idx="8">
                  <c:v>0</c:v>
                </c:pt>
                <c:pt idx="9">
                  <c:v>0</c:v>
                </c:pt>
                <c:pt idx="10">
                  <c:v>0</c:v>
                </c:pt>
                <c:pt idx="11">
                  <c:v>0</c:v>
                </c:pt>
                <c:pt idx="12">
                  <c:v>4</c:v>
                </c:pt>
                <c:pt idx="13">
                  <c:v>0</c:v>
                </c:pt>
                <c:pt idx="14">
                  <c:v>0</c:v>
                </c:pt>
                <c:pt idx="15">
                  <c:v>0</c:v>
                </c:pt>
                <c:pt idx="16">
                  <c:v>0</c:v>
                </c:pt>
                <c:pt idx="17">
                  <c:v>0</c:v>
                </c:pt>
                <c:pt idx="18">
                  <c:v>3</c:v>
                </c:pt>
                <c:pt idx="19">
                  <c:v>3</c:v>
                </c:pt>
              </c:numCache>
            </c:numRef>
          </c:val>
        </c:ser>
        <c:ser>
          <c:idx val="6"/>
          <c:order val="5"/>
          <c:tx>
            <c:strRef>
              <c:f>'[(标)当前申请（专利权）人排名 (22).xlsx]1'!$G$1</c:f>
              <c:strCache>
                <c:ptCount val="1"/>
                <c:pt idx="0">
                  <c:v>波导制作技术</c:v>
                </c:pt>
              </c:strCache>
            </c:strRef>
          </c:tx>
          <c:spPr>
            <a:solidFill>
              <a:schemeClr val="accent1">
                <a:lumMod val="60000"/>
              </a:schemeClr>
            </a:solidFill>
            <a:ln>
              <a:noFill/>
            </a:ln>
            <a:effectLst/>
          </c:spPr>
          <c:invertIfNegative val="0"/>
          <c:dLbls>
            <c:delete val="1"/>
          </c:dLbls>
          <c:cat>
            <c:numRef>
              <c:f>'[(标)当前申请（专利权）人排名 (22).xlsx]1'!$A$2:$A$21</c:f>
              <c:numCache>
                <c:formatCode>General</c:formatCode>
                <c:ptCount val="20"/>
                <c:pt idx="0">
                  <c:v>2003</c:v>
                </c:pt>
                <c:pt idx="1">
                  <c:v>2004</c:v>
                </c:pt>
                <c:pt idx="2">
                  <c:v>2005</c:v>
                </c:pt>
                <c:pt idx="3">
                  <c:v>2006</c:v>
                </c:pt>
                <c:pt idx="4">
                  <c:v>2007</c:v>
                </c:pt>
                <c:pt idx="5">
                  <c:v>2008</c:v>
                </c:pt>
                <c:pt idx="6">
                  <c:v>2009</c:v>
                </c:pt>
                <c:pt idx="7">
                  <c:v>2010</c:v>
                </c:pt>
                <c:pt idx="8">
                  <c:v>2011</c:v>
                </c:pt>
                <c:pt idx="9">
                  <c:v>2012</c:v>
                </c:pt>
                <c:pt idx="10">
                  <c:v>2013</c:v>
                </c:pt>
                <c:pt idx="11">
                  <c:v>2014</c:v>
                </c:pt>
                <c:pt idx="12">
                  <c:v>2015</c:v>
                </c:pt>
                <c:pt idx="13">
                  <c:v>2016</c:v>
                </c:pt>
                <c:pt idx="14">
                  <c:v>2017</c:v>
                </c:pt>
                <c:pt idx="15">
                  <c:v>2018</c:v>
                </c:pt>
                <c:pt idx="16">
                  <c:v>2019</c:v>
                </c:pt>
                <c:pt idx="17">
                  <c:v>2020</c:v>
                </c:pt>
                <c:pt idx="18">
                  <c:v>2021</c:v>
                </c:pt>
                <c:pt idx="19">
                  <c:v>2022</c:v>
                </c:pt>
              </c:numCache>
            </c:numRef>
          </c:cat>
          <c:val>
            <c:numRef>
              <c:f>'[(标)当前申请（专利权）人排名 (22).xlsx]1'!$G$2:$G$21</c:f>
              <c:numCache>
                <c:formatCode>General</c:formatCode>
                <c:ptCount val="20"/>
                <c:pt idx="0">
                  <c:v>0</c:v>
                </c:pt>
                <c:pt idx="1">
                  <c:v>0</c:v>
                </c:pt>
                <c:pt idx="2">
                  <c:v>1</c:v>
                </c:pt>
                <c:pt idx="3">
                  <c:v>4</c:v>
                </c:pt>
                <c:pt idx="4">
                  <c:v>0</c:v>
                </c:pt>
                <c:pt idx="5">
                  <c:v>0</c:v>
                </c:pt>
                <c:pt idx="6">
                  <c:v>0</c:v>
                </c:pt>
                <c:pt idx="7">
                  <c:v>0</c:v>
                </c:pt>
                <c:pt idx="8">
                  <c:v>0</c:v>
                </c:pt>
                <c:pt idx="9">
                  <c:v>0</c:v>
                </c:pt>
                <c:pt idx="10">
                  <c:v>3</c:v>
                </c:pt>
                <c:pt idx="11">
                  <c:v>1</c:v>
                </c:pt>
                <c:pt idx="12">
                  <c:v>13</c:v>
                </c:pt>
                <c:pt idx="13">
                  <c:v>3</c:v>
                </c:pt>
                <c:pt idx="14">
                  <c:v>15</c:v>
                </c:pt>
                <c:pt idx="15">
                  <c:v>32</c:v>
                </c:pt>
                <c:pt idx="16">
                  <c:v>4</c:v>
                </c:pt>
                <c:pt idx="17">
                  <c:v>43</c:v>
                </c:pt>
                <c:pt idx="18">
                  <c:v>17</c:v>
                </c:pt>
                <c:pt idx="19">
                  <c:v>5</c:v>
                </c:pt>
              </c:numCache>
            </c:numRef>
          </c:val>
        </c:ser>
        <c:dLbls>
          <c:showLegendKey val="0"/>
          <c:showVal val="0"/>
          <c:showCatName val="0"/>
          <c:showSerName val="0"/>
          <c:showPercent val="0"/>
          <c:showBubbleSize val="0"/>
        </c:dLbls>
        <c:gapWidth val="150"/>
        <c:overlap val="100"/>
        <c:axId val="123200087"/>
        <c:axId val="836453392"/>
      </c:barChart>
      <c:catAx>
        <c:axId val="12320008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54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36453392"/>
        <c:crosses val="autoZero"/>
        <c:auto val="1"/>
        <c:lblAlgn val="ctr"/>
        <c:lblOffset val="100"/>
        <c:noMultiLvlLbl val="0"/>
      </c:catAx>
      <c:valAx>
        <c:axId val="83645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23200087"/>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'[(标)当前申请（专利权）人排名 (27).xlsx]1'!$B$1</c:f>
              <c:strCache>
                <c:ptCount val="1"/>
                <c:pt idx="0">
                  <c:v>美国</c:v>
                </c:pt>
              </c:strCache>
            </c:strRef>
          </c:tx>
          <c:spPr>
            <a:solidFill>
              <a:schemeClr val="accent1"/>
            </a:solidFill>
            <a:ln>
              <a:noFill/>
            </a:ln>
            <a:effectLst/>
          </c:spPr>
          <c:invertIfNegative val="0"/>
          <c:dLbls>
            <c:delete val="1"/>
          </c:dLbls>
          <c:cat>
            <c:numRef>
              <c:f>'[(标)当前申请（专利权）人排名 (27).xlsx]1'!$A$2:$A$10</c:f>
              <c:numCache>
                <c:formatCode>General</c:formatCode>
                <c:ptCount val="9"/>
                <c:pt idx="0">
                  <c:v>2014</c:v>
                </c:pt>
                <c:pt idx="1">
                  <c:v>2015</c:v>
                </c:pt>
                <c:pt idx="2">
                  <c:v>2016</c:v>
                </c:pt>
                <c:pt idx="3">
                  <c:v>2017</c:v>
                </c:pt>
                <c:pt idx="4">
                  <c:v>2018</c:v>
                </c:pt>
                <c:pt idx="5">
                  <c:v>2019</c:v>
                </c:pt>
                <c:pt idx="6">
                  <c:v>2020</c:v>
                </c:pt>
                <c:pt idx="7">
                  <c:v>2021</c:v>
                </c:pt>
                <c:pt idx="8">
                  <c:v>2022</c:v>
                </c:pt>
              </c:numCache>
            </c:numRef>
          </c:cat>
          <c:val>
            <c:numRef>
              <c:f>'[(标)当前申请（专利权）人排名 (27).xlsx]1'!$B$2:$B$10</c:f>
              <c:numCache>
                <c:formatCode>General</c:formatCode>
                <c:ptCount val="9"/>
                <c:pt idx="0">
                  <c:v>1</c:v>
                </c:pt>
                <c:pt idx="1">
                  <c:v>4</c:v>
                </c:pt>
                <c:pt idx="2">
                  <c:v>33</c:v>
                </c:pt>
                <c:pt idx="3">
                  <c:v>79</c:v>
                </c:pt>
                <c:pt idx="4">
                  <c:v>174</c:v>
                </c:pt>
                <c:pt idx="5">
                  <c:v>145</c:v>
                </c:pt>
                <c:pt idx="6">
                  <c:v>151</c:v>
                </c:pt>
                <c:pt idx="7">
                  <c:v>73</c:v>
                </c:pt>
                <c:pt idx="8">
                  <c:v>41</c:v>
                </c:pt>
              </c:numCache>
            </c:numRef>
          </c:val>
        </c:ser>
        <c:ser>
          <c:idx val="1"/>
          <c:order val="1"/>
          <c:tx>
            <c:strRef>
              <c:f>'[(标)当前申请（专利权）人排名 (27).xlsx]1'!$C$1</c:f>
              <c:strCache>
                <c:ptCount val="1"/>
                <c:pt idx="0">
                  <c:v>世界知识产权组织</c:v>
                </c:pt>
              </c:strCache>
            </c:strRef>
          </c:tx>
          <c:spPr>
            <a:solidFill>
              <a:schemeClr val="accent2"/>
            </a:solidFill>
            <a:ln>
              <a:noFill/>
            </a:ln>
            <a:effectLst/>
          </c:spPr>
          <c:invertIfNegative val="0"/>
          <c:dLbls>
            <c:delete val="1"/>
          </c:dLbls>
          <c:cat>
            <c:numRef>
              <c:f>'[(标)当前申请（专利权）人排名 (27).xlsx]1'!$A$2:$A$10</c:f>
              <c:numCache>
                <c:formatCode>General</c:formatCode>
                <c:ptCount val="9"/>
                <c:pt idx="0">
                  <c:v>2014</c:v>
                </c:pt>
                <c:pt idx="1">
                  <c:v>2015</c:v>
                </c:pt>
                <c:pt idx="2">
                  <c:v>2016</c:v>
                </c:pt>
                <c:pt idx="3">
                  <c:v>2017</c:v>
                </c:pt>
                <c:pt idx="4">
                  <c:v>2018</c:v>
                </c:pt>
                <c:pt idx="5">
                  <c:v>2019</c:v>
                </c:pt>
                <c:pt idx="6">
                  <c:v>2020</c:v>
                </c:pt>
                <c:pt idx="7">
                  <c:v>2021</c:v>
                </c:pt>
                <c:pt idx="8">
                  <c:v>2022</c:v>
                </c:pt>
              </c:numCache>
            </c:numRef>
          </c:cat>
          <c:val>
            <c:numRef>
              <c:f>'[(标)当前申请（专利权）人排名 (27).xlsx]1'!$C$2:$C$10</c:f>
              <c:numCache>
                <c:formatCode>General</c:formatCode>
                <c:ptCount val="9"/>
                <c:pt idx="0">
                  <c:v>0</c:v>
                </c:pt>
                <c:pt idx="1">
                  <c:v>1</c:v>
                </c:pt>
                <c:pt idx="2">
                  <c:v>0</c:v>
                </c:pt>
                <c:pt idx="3">
                  <c:v>4</c:v>
                </c:pt>
                <c:pt idx="4">
                  <c:v>44</c:v>
                </c:pt>
                <c:pt idx="5">
                  <c:v>35</c:v>
                </c:pt>
                <c:pt idx="6">
                  <c:v>76</c:v>
                </c:pt>
                <c:pt idx="7">
                  <c:v>38</c:v>
                </c:pt>
                <c:pt idx="8">
                  <c:v>34</c:v>
                </c:pt>
              </c:numCache>
            </c:numRef>
          </c:val>
        </c:ser>
        <c:ser>
          <c:idx val="2"/>
          <c:order val="2"/>
          <c:tx>
            <c:strRef>
              <c:f>'[(标)当前申请（专利权）人排名 (27).xlsx]1'!$D$1</c:f>
              <c:strCache>
                <c:ptCount val="1"/>
                <c:pt idx="0">
                  <c:v>欧洲专利局</c:v>
                </c:pt>
              </c:strCache>
            </c:strRef>
          </c:tx>
          <c:spPr>
            <a:solidFill>
              <a:schemeClr val="accent3"/>
            </a:solidFill>
            <a:ln>
              <a:noFill/>
            </a:ln>
            <a:effectLst/>
          </c:spPr>
          <c:invertIfNegative val="0"/>
          <c:dLbls>
            <c:delete val="1"/>
          </c:dLbls>
          <c:cat>
            <c:numRef>
              <c:f>'[(标)当前申请（专利权）人排名 (27).xlsx]1'!$A$2:$A$10</c:f>
              <c:numCache>
                <c:formatCode>General</c:formatCode>
                <c:ptCount val="9"/>
                <c:pt idx="0">
                  <c:v>2014</c:v>
                </c:pt>
                <c:pt idx="1">
                  <c:v>2015</c:v>
                </c:pt>
                <c:pt idx="2">
                  <c:v>2016</c:v>
                </c:pt>
                <c:pt idx="3">
                  <c:v>2017</c:v>
                </c:pt>
                <c:pt idx="4">
                  <c:v>2018</c:v>
                </c:pt>
                <c:pt idx="5">
                  <c:v>2019</c:v>
                </c:pt>
                <c:pt idx="6">
                  <c:v>2020</c:v>
                </c:pt>
                <c:pt idx="7">
                  <c:v>2021</c:v>
                </c:pt>
                <c:pt idx="8">
                  <c:v>2022</c:v>
                </c:pt>
              </c:numCache>
            </c:numRef>
          </c:cat>
          <c:val>
            <c:numRef>
              <c:f>'[(标)当前申请（专利权）人排名 (27).xlsx]1'!$D$2:$D$10</c:f>
              <c:numCache>
                <c:formatCode>General</c:formatCode>
                <c:ptCount val="9"/>
                <c:pt idx="0">
                  <c:v>0</c:v>
                </c:pt>
                <c:pt idx="1">
                  <c:v>0</c:v>
                </c:pt>
                <c:pt idx="2">
                  <c:v>1</c:v>
                </c:pt>
                <c:pt idx="3">
                  <c:v>4</c:v>
                </c:pt>
                <c:pt idx="4">
                  <c:v>39</c:v>
                </c:pt>
                <c:pt idx="5">
                  <c:v>37</c:v>
                </c:pt>
                <c:pt idx="6">
                  <c:v>80</c:v>
                </c:pt>
                <c:pt idx="7">
                  <c:v>16</c:v>
                </c:pt>
                <c:pt idx="8">
                  <c:v>0</c:v>
                </c:pt>
              </c:numCache>
            </c:numRef>
          </c:val>
        </c:ser>
        <c:ser>
          <c:idx val="3"/>
          <c:order val="3"/>
          <c:tx>
            <c:strRef>
              <c:f>'[(标)当前申请（专利权）人排名 (27).xlsx]1'!$E$1</c:f>
              <c:strCache>
                <c:ptCount val="1"/>
                <c:pt idx="0">
                  <c:v>中国</c:v>
                </c:pt>
              </c:strCache>
            </c:strRef>
          </c:tx>
          <c:spPr>
            <a:solidFill>
              <a:schemeClr val="accent4"/>
            </a:solidFill>
            <a:ln>
              <a:noFill/>
            </a:ln>
            <a:effectLst/>
          </c:spPr>
          <c:invertIfNegative val="0"/>
          <c:dLbls>
            <c:delete val="1"/>
          </c:dLbls>
          <c:cat>
            <c:numRef>
              <c:f>'[(标)当前申请（专利权）人排名 (27).xlsx]1'!$A$2:$A$10</c:f>
              <c:numCache>
                <c:formatCode>General</c:formatCode>
                <c:ptCount val="9"/>
                <c:pt idx="0">
                  <c:v>2014</c:v>
                </c:pt>
                <c:pt idx="1">
                  <c:v>2015</c:v>
                </c:pt>
                <c:pt idx="2">
                  <c:v>2016</c:v>
                </c:pt>
                <c:pt idx="3">
                  <c:v>2017</c:v>
                </c:pt>
                <c:pt idx="4">
                  <c:v>2018</c:v>
                </c:pt>
                <c:pt idx="5">
                  <c:v>2019</c:v>
                </c:pt>
                <c:pt idx="6">
                  <c:v>2020</c:v>
                </c:pt>
                <c:pt idx="7">
                  <c:v>2021</c:v>
                </c:pt>
                <c:pt idx="8">
                  <c:v>2022</c:v>
                </c:pt>
              </c:numCache>
            </c:numRef>
          </c:cat>
          <c:val>
            <c:numRef>
              <c:f>'[(标)当前申请（专利权）人排名 (27).xlsx]1'!$E$2:$E$10</c:f>
              <c:numCache>
                <c:formatCode>General</c:formatCode>
                <c:ptCount val="9"/>
                <c:pt idx="0">
                  <c:v>0</c:v>
                </c:pt>
                <c:pt idx="1">
                  <c:v>0</c:v>
                </c:pt>
                <c:pt idx="2">
                  <c:v>1</c:v>
                </c:pt>
                <c:pt idx="3">
                  <c:v>7</c:v>
                </c:pt>
                <c:pt idx="4">
                  <c:v>43</c:v>
                </c:pt>
                <c:pt idx="5">
                  <c:v>36</c:v>
                </c:pt>
                <c:pt idx="6">
                  <c:v>70</c:v>
                </c:pt>
                <c:pt idx="7">
                  <c:v>7</c:v>
                </c:pt>
                <c:pt idx="8">
                  <c:v>0</c:v>
                </c:pt>
              </c:numCache>
            </c:numRef>
          </c:val>
        </c:ser>
        <c:ser>
          <c:idx val="4"/>
          <c:order val="4"/>
          <c:tx>
            <c:strRef>
              <c:f>'[(标)当前申请（专利权）人排名 (27).xlsx]1'!$F$1</c:f>
              <c:strCache>
                <c:ptCount val="1"/>
                <c:pt idx="0">
                  <c:v>日本</c:v>
                </c:pt>
              </c:strCache>
            </c:strRef>
          </c:tx>
          <c:spPr>
            <a:solidFill>
              <a:schemeClr val="accent5"/>
            </a:solidFill>
            <a:ln>
              <a:noFill/>
            </a:ln>
            <a:effectLst/>
          </c:spPr>
          <c:invertIfNegative val="0"/>
          <c:dLbls>
            <c:delete val="1"/>
          </c:dLbls>
          <c:cat>
            <c:numRef>
              <c:f>'[(标)当前申请（专利权）人排名 (27).xlsx]1'!$A$2:$A$10</c:f>
              <c:numCache>
                <c:formatCode>General</c:formatCode>
                <c:ptCount val="9"/>
                <c:pt idx="0">
                  <c:v>2014</c:v>
                </c:pt>
                <c:pt idx="1">
                  <c:v>2015</c:v>
                </c:pt>
                <c:pt idx="2">
                  <c:v>2016</c:v>
                </c:pt>
                <c:pt idx="3">
                  <c:v>2017</c:v>
                </c:pt>
                <c:pt idx="4">
                  <c:v>2018</c:v>
                </c:pt>
                <c:pt idx="5">
                  <c:v>2019</c:v>
                </c:pt>
                <c:pt idx="6">
                  <c:v>2020</c:v>
                </c:pt>
                <c:pt idx="7">
                  <c:v>2021</c:v>
                </c:pt>
                <c:pt idx="8">
                  <c:v>2022</c:v>
                </c:pt>
              </c:numCache>
            </c:numRef>
          </c:cat>
          <c:val>
            <c:numRef>
              <c:f>'[(标)当前申请（专利权）人排名 (27).xlsx]1'!$F$2:$F$10</c:f>
              <c:numCache>
                <c:formatCode>General</c:formatCode>
                <c:ptCount val="9"/>
                <c:pt idx="0">
                  <c:v>0</c:v>
                </c:pt>
                <c:pt idx="1">
                  <c:v>0</c:v>
                </c:pt>
                <c:pt idx="2">
                  <c:v>0</c:v>
                </c:pt>
                <c:pt idx="3">
                  <c:v>1</c:v>
                </c:pt>
                <c:pt idx="4">
                  <c:v>7</c:v>
                </c:pt>
                <c:pt idx="5">
                  <c:v>9</c:v>
                </c:pt>
                <c:pt idx="6">
                  <c:v>48</c:v>
                </c:pt>
                <c:pt idx="7">
                  <c:v>4</c:v>
                </c:pt>
                <c:pt idx="8">
                  <c:v>0</c:v>
                </c:pt>
              </c:numCache>
            </c:numRef>
          </c:val>
        </c:ser>
        <c:ser>
          <c:idx val="5"/>
          <c:order val="5"/>
          <c:tx>
            <c:strRef>
              <c:f>'[(标)当前申请（专利权）人排名 (27).xlsx]1'!$G$1</c:f>
              <c:strCache>
                <c:ptCount val="1"/>
                <c:pt idx="0">
                  <c:v>韩国</c:v>
                </c:pt>
              </c:strCache>
            </c:strRef>
          </c:tx>
          <c:spPr>
            <a:solidFill>
              <a:schemeClr val="accent6"/>
            </a:solidFill>
            <a:ln>
              <a:noFill/>
            </a:ln>
            <a:effectLst/>
          </c:spPr>
          <c:invertIfNegative val="0"/>
          <c:dLbls>
            <c:delete val="1"/>
          </c:dLbls>
          <c:cat>
            <c:numRef>
              <c:f>'[(标)当前申请（专利权）人排名 (27).xlsx]1'!$A$2:$A$10</c:f>
              <c:numCache>
                <c:formatCode>General</c:formatCode>
                <c:ptCount val="9"/>
                <c:pt idx="0">
                  <c:v>2014</c:v>
                </c:pt>
                <c:pt idx="1">
                  <c:v>2015</c:v>
                </c:pt>
                <c:pt idx="2">
                  <c:v>2016</c:v>
                </c:pt>
                <c:pt idx="3">
                  <c:v>2017</c:v>
                </c:pt>
                <c:pt idx="4">
                  <c:v>2018</c:v>
                </c:pt>
                <c:pt idx="5">
                  <c:v>2019</c:v>
                </c:pt>
                <c:pt idx="6">
                  <c:v>2020</c:v>
                </c:pt>
                <c:pt idx="7">
                  <c:v>2021</c:v>
                </c:pt>
                <c:pt idx="8">
                  <c:v>2022</c:v>
                </c:pt>
              </c:numCache>
            </c:numRef>
          </c:cat>
          <c:val>
            <c:numRef>
              <c:f>'[(标)当前申请（专利权）人排名 (27).xlsx]1'!$G$2:$G$10</c:f>
              <c:numCache>
                <c:formatCode>General</c:formatCode>
                <c:ptCount val="9"/>
                <c:pt idx="0">
                  <c:v>0</c:v>
                </c:pt>
                <c:pt idx="1">
                  <c:v>0</c:v>
                </c:pt>
                <c:pt idx="2">
                  <c:v>0</c:v>
                </c:pt>
                <c:pt idx="3">
                  <c:v>2</c:v>
                </c:pt>
                <c:pt idx="4">
                  <c:v>5</c:v>
                </c:pt>
                <c:pt idx="5">
                  <c:v>6</c:v>
                </c:pt>
                <c:pt idx="6">
                  <c:v>19</c:v>
                </c:pt>
                <c:pt idx="7">
                  <c:v>14</c:v>
                </c:pt>
                <c:pt idx="8">
                  <c:v>0</c:v>
                </c:pt>
              </c:numCache>
            </c:numRef>
          </c:val>
        </c:ser>
        <c:ser>
          <c:idx val="6"/>
          <c:order val="6"/>
          <c:tx>
            <c:strRef>
              <c:f>'[(标)当前申请（专利权）人排名 (27).xlsx]1'!$H$1</c:f>
              <c:strCache>
                <c:ptCount val="1"/>
                <c:pt idx="0">
                  <c:v>中国台湾</c:v>
                </c:pt>
              </c:strCache>
            </c:strRef>
          </c:tx>
          <c:spPr>
            <a:solidFill>
              <a:schemeClr val="accent1">
                <a:lumMod val="60000"/>
              </a:schemeClr>
            </a:solidFill>
            <a:ln>
              <a:noFill/>
            </a:ln>
            <a:effectLst/>
          </c:spPr>
          <c:invertIfNegative val="0"/>
          <c:dLbls>
            <c:delete val="1"/>
          </c:dLbls>
          <c:cat>
            <c:numRef>
              <c:f>'[(标)当前申请（专利权）人排名 (27).xlsx]1'!$A$2:$A$10</c:f>
              <c:numCache>
                <c:formatCode>General</c:formatCode>
                <c:ptCount val="9"/>
                <c:pt idx="0">
                  <c:v>2014</c:v>
                </c:pt>
                <c:pt idx="1">
                  <c:v>2015</c:v>
                </c:pt>
                <c:pt idx="2">
                  <c:v>2016</c:v>
                </c:pt>
                <c:pt idx="3">
                  <c:v>2017</c:v>
                </c:pt>
                <c:pt idx="4">
                  <c:v>2018</c:v>
                </c:pt>
                <c:pt idx="5">
                  <c:v>2019</c:v>
                </c:pt>
                <c:pt idx="6">
                  <c:v>2020</c:v>
                </c:pt>
                <c:pt idx="7">
                  <c:v>2021</c:v>
                </c:pt>
                <c:pt idx="8">
                  <c:v>2022</c:v>
                </c:pt>
              </c:numCache>
            </c:numRef>
          </c:cat>
          <c:val>
            <c:numRef>
              <c:f>'[(标)当前申请（专利权）人排名 (27).xlsx]1'!$H$2:$H$10</c:f>
              <c:numCache>
                <c:formatCode>General</c:formatCode>
                <c:ptCount val="9"/>
                <c:pt idx="0">
                  <c:v>0</c:v>
                </c:pt>
                <c:pt idx="1">
                  <c:v>0</c:v>
                </c:pt>
                <c:pt idx="2">
                  <c:v>0</c:v>
                </c:pt>
                <c:pt idx="3">
                  <c:v>0</c:v>
                </c:pt>
                <c:pt idx="4">
                  <c:v>5</c:v>
                </c:pt>
                <c:pt idx="5">
                  <c:v>8</c:v>
                </c:pt>
                <c:pt idx="6">
                  <c:v>7</c:v>
                </c:pt>
                <c:pt idx="7">
                  <c:v>7</c:v>
                </c:pt>
                <c:pt idx="8">
                  <c:v>15</c:v>
                </c:pt>
              </c:numCache>
            </c:numRef>
          </c:val>
        </c:ser>
        <c:ser>
          <c:idx val="7"/>
          <c:order val="7"/>
          <c:tx>
            <c:strRef>
              <c:f>'[(标)当前申请（专利权）人排名 (27).xlsx]1'!$I$1</c:f>
              <c:strCache>
                <c:ptCount val="1"/>
                <c:pt idx="0">
                  <c:v>德国</c:v>
                </c:pt>
              </c:strCache>
            </c:strRef>
          </c:tx>
          <c:spPr>
            <a:solidFill>
              <a:schemeClr val="accent2">
                <a:lumMod val="60000"/>
              </a:schemeClr>
            </a:solidFill>
            <a:ln>
              <a:noFill/>
            </a:ln>
            <a:effectLst/>
          </c:spPr>
          <c:invertIfNegative val="0"/>
          <c:dLbls>
            <c:delete val="1"/>
          </c:dLbls>
          <c:cat>
            <c:numRef>
              <c:f>'[(标)当前申请（专利权）人排名 (27).xlsx]1'!$A$2:$A$10</c:f>
              <c:numCache>
                <c:formatCode>General</c:formatCode>
                <c:ptCount val="9"/>
                <c:pt idx="0">
                  <c:v>2014</c:v>
                </c:pt>
                <c:pt idx="1">
                  <c:v>2015</c:v>
                </c:pt>
                <c:pt idx="2">
                  <c:v>2016</c:v>
                </c:pt>
                <c:pt idx="3">
                  <c:v>2017</c:v>
                </c:pt>
                <c:pt idx="4">
                  <c:v>2018</c:v>
                </c:pt>
                <c:pt idx="5">
                  <c:v>2019</c:v>
                </c:pt>
                <c:pt idx="6">
                  <c:v>2020</c:v>
                </c:pt>
                <c:pt idx="7">
                  <c:v>2021</c:v>
                </c:pt>
                <c:pt idx="8">
                  <c:v>2022</c:v>
                </c:pt>
              </c:numCache>
            </c:numRef>
          </c:cat>
          <c:val>
            <c:numRef>
              <c:f>'[(标)当前申请（专利权）人排名 (27).xlsx]1'!$I$2:$I$10</c:f>
              <c:numCache>
                <c:formatCode>General</c:formatCode>
                <c:ptCount val="9"/>
                <c:pt idx="0">
                  <c:v>0</c:v>
                </c:pt>
                <c:pt idx="1">
                  <c:v>0</c:v>
                </c:pt>
                <c:pt idx="2">
                  <c:v>1</c:v>
                </c:pt>
                <c:pt idx="3">
                  <c:v>0</c:v>
                </c:pt>
                <c:pt idx="4">
                  <c:v>3</c:v>
                </c:pt>
                <c:pt idx="5">
                  <c:v>1</c:v>
                </c:pt>
                <c:pt idx="6">
                  <c:v>0</c:v>
                </c:pt>
                <c:pt idx="7">
                  <c:v>0</c:v>
                </c:pt>
                <c:pt idx="8">
                  <c:v>0</c:v>
                </c:pt>
              </c:numCache>
            </c:numRef>
          </c:val>
        </c:ser>
        <c:ser>
          <c:idx val="8"/>
          <c:order val="8"/>
          <c:tx>
            <c:strRef>
              <c:f>'[(标)当前申请（专利权）人排名 (27).xlsx]1'!$J$1</c:f>
              <c:strCache>
                <c:ptCount val="1"/>
                <c:pt idx="0">
                  <c:v>印度</c:v>
                </c:pt>
              </c:strCache>
            </c:strRef>
          </c:tx>
          <c:spPr>
            <a:solidFill>
              <a:schemeClr val="accent3">
                <a:lumMod val="60000"/>
              </a:schemeClr>
            </a:solidFill>
            <a:ln>
              <a:noFill/>
            </a:ln>
            <a:effectLst/>
          </c:spPr>
          <c:invertIfNegative val="0"/>
          <c:dLbls>
            <c:delete val="1"/>
          </c:dLbls>
          <c:cat>
            <c:numRef>
              <c:f>'[(标)当前申请（专利权）人排名 (27).xlsx]1'!$A$2:$A$10</c:f>
              <c:numCache>
                <c:formatCode>General</c:formatCode>
                <c:ptCount val="9"/>
                <c:pt idx="0">
                  <c:v>2014</c:v>
                </c:pt>
                <c:pt idx="1">
                  <c:v>2015</c:v>
                </c:pt>
                <c:pt idx="2">
                  <c:v>2016</c:v>
                </c:pt>
                <c:pt idx="3">
                  <c:v>2017</c:v>
                </c:pt>
                <c:pt idx="4">
                  <c:v>2018</c:v>
                </c:pt>
                <c:pt idx="5">
                  <c:v>2019</c:v>
                </c:pt>
                <c:pt idx="6">
                  <c:v>2020</c:v>
                </c:pt>
                <c:pt idx="7">
                  <c:v>2021</c:v>
                </c:pt>
                <c:pt idx="8">
                  <c:v>2022</c:v>
                </c:pt>
              </c:numCache>
            </c:numRef>
          </c:cat>
          <c:val>
            <c:numRef>
              <c:f>'[(标)当前申请（专利权）人排名 (27).xlsx]1'!$J$2:$J$10</c:f>
              <c:numCache>
                <c:formatCode>General</c:formatCode>
                <c:ptCount val="9"/>
                <c:pt idx="0">
                  <c:v>0</c:v>
                </c:pt>
                <c:pt idx="1">
                  <c:v>0</c:v>
                </c:pt>
                <c:pt idx="2">
                  <c:v>0</c:v>
                </c:pt>
                <c:pt idx="3">
                  <c:v>0</c:v>
                </c:pt>
                <c:pt idx="4">
                  <c:v>0</c:v>
                </c:pt>
                <c:pt idx="5">
                  <c:v>1</c:v>
                </c:pt>
                <c:pt idx="6">
                  <c:v>4</c:v>
                </c:pt>
                <c:pt idx="7">
                  <c:v>0</c:v>
                </c:pt>
                <c:pt idx="8">
                  <c:v>0</c:v>
                </c:pt>
              </c:numCache>
            </c:numRef>
          </c:val>
        </c:ser>
        <c:dLbls>
          <c:showLegendKey val="0"/>
          <c:showVal val="0"/>
          <c:showCatName val="0"/>
          <c:showSerName val="0"/>
          <c:showPercent val="0"/>
          <c:showBubbleSize val="0"/>
        </c:dLbls>
        <c:gapWidth val="150"/>
        <c:overlap val="100"/>
        <c:axId val="762471444"/>
        <c:axId val="130009946"/>
      </c:barChart>
      <c:catAx>
        <c:axId val="76247144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30009946"/>
        <c:crosses val="autoZero"/>
        <c:auto val="1"/>
        <c:lblAlgn val="ctr"/>
        <c:lblOffset val="100"/>
        <c:noMultiLvlLbl val="0"/>
      </c:catAx>
      <c:valAx>
        <c:axId val="13000994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762471444"/>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939055793991416"/>
          <c:y val="0.0487136550464302"/>
          <c:w val="0.885112064854554"/>
          <c:h val="0.758167148728878"/>
        </c:manualLayout>
      </c:layout>
      <c:barChart>
        <c:barDir val="col"/>
        <c:grouping val="stacked"/>
        <c:varyColors val="0"/>
        <c:ser>
          <c:idx val="0"/>
          <c:order val="0"/>
          <c:tx>
            <c:strRef>
              <c:f>'[(标)当前申请（专利权）人排名 (33).xlsx]1'!$B$1</c:f>
              <c:strCache>
                <c:ptCount val="1"/>
                <c:pt idx="0">
                  <c:v>中国</c:v>
                </c:pt>
              </c:strCache>
            </c:strRef>
          </c:tx>
          <c:spPr>
            <a:solidFill>
              <a:schemeClr val="accent1"/>
            </a:solidFill>
            <a:ln>
              <a:noFill/>
            </a:ln>
            <a:effectLst/>
          </c:spPr>
          <c:invertIfNegative val="0"/>
          <c:dLbls>
            <c:delete val="1"/>
          </c:dLbls>
          <c:cat>
            <c:numRef>
              <c:f>'[(标)当前申请（专利权）人排名 (33).xlsx]1'!$A$3:$A$13</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'[(标)当前申请（专利权）人排名 (33).xlsx]1'!$B$3:$B$13</c:f>
              <c:numCache>
                <c:formatCode>General</c:formatCode>
                <c:ptCount val="11"/>
                <c:pt idx="0">
                  <c:v>1</c:v>
                </c:pt>
                <c:pt idx="1">
                  <c:v>0</c:v>
                </c:pt>
                <c:pt idx="2">
                  <c:v>2</c:v>
                </c:pt>
                <c:pt idx="3">
                  <c:v>1</c:v>
                </c:pt>
                <c:pt idx="4">
                  <c:v>11</c:v>
                </c:pt>
                <c:pt idx="5">
                  <c:v>20</c:v>
                </c:pt>
                <c:pt idx="6">
                  <c:v>39</c:v>
                </c:pt>
                <c:pt idx="7">
                  <c:v>49</c:v>
                </c:pt>
                <c:pt idx="8">
                  <c:v>45</c:v>
                </c:pt>
                <c:pt idx="9">
                  <c:v>26</c:v>
                </c:pt>
                <c:pt idx="10">
                  <c:v>18</c:v>
                </c:pt>
              </c:numCache>
            </c:numRef>
          </c:val>
        </c:ser>
        <c:ser>
          <c:idx val="1"/>
          <c:order val="1"/>
          <c:tx>
            <c:strRef>
              <c:f>'[(标)当前申请（专利权）人排名 (33).xlsx]1'!$C$1</c:f>
              <c:strCache>
                <c:ptCount val="1"/>
                <c:pt idx="0">
                  <c:v>美国</c:v>
                </c:pt>
              </c:strCache>
            </c:strRef>
          </c:tx>
          <c:spPr>
            <a:solidFill>
              <a:schemeClr val="accent2"/>
            </a:solidFill>
            <a:ln>
              <a:noFill/>
            </a:ln>
            <a:effectLst/>
          </c:spPr>
          <c:invertIfNegative val="0"/>
          <c:dLbls>
            <c:delete val="1"/>
          </c:dLbls>
          <c:cat>
            <c:numRef>
              <c:f>'[(标)当前申请（专利权）人排名 (33).xlsx]1'!$A$3:$A$13</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'[(标)当前申请（专利权）人排名 (33).xlsx]1'!$C$3:$C$13</c:f>
              <c:numCache>
                <c:formatCode>General</c:formatCode>
                <c:ptCount val="11"/>
                <c:pt idx="0">
                  <c:v>1</c:v>
                </c:pt>
                <c:pt idx="1">
                  <c:v>0</c:v>
                </c:pt>
                <c:pt idx="2">
                  <c:v>0</c:v>
                </c:pt>
                <c:pt idx="3">
                  <c:v>2</c:v>
                </c:pt>
                <c:pt idx="4">
                  <c:v>1</c:v>
                </c:pt>
                <c:pt idx="5">
                  <c:v>13</c:v>
                </c:pt>
                <c:pt idx="6">
                  <c:v>17</c:v>
                </c:pt>
                <c:pt idx="7">
                  <c:v>32</c:v>
                </c:pt>
                <c:pt idx="8">
                  <c:v>21</c:v>
                </c:pt>
                <c:pt idx="9">
                  <c:v>19</c:v>
                </c:pt>
                <c:pt idx="10">
                  <c:v>0</c:v>
                </c:pt>
              </c:numCache>
            </c:numRef>
          </c:val>
        </c:ser>
        <c:ser>
          <c:idx val="2"/>
          <c:order val="2"/>
          <c:tx>
            <c:strRef>
              <c:f>'[(标)当前申请（专利权）人排名 (33).xlsx]1'!$D$1</c:f>
              <c:strCache>
                <c:ptCount val="1"/>
                <c:pt idx="0">
                  <c:v>世界知识产权组织</c:v>
                </c:pt>
              </c:strCache>
            </c:strRef>
          </c:tx>
          <c:spPr>
            <a:solidFill>
              <a:schemeClr val="accent3"/>
            </a:solidFill>
            <a:ln>
              <a:noFill/>
            </a:ln>
            <a:effectLst/>
          </c:spPr>
          <c:invertIfNegative val="0"/>
          <c:dLbls>
            <c:delete val="1"/>
          </c:dLbls>
          <c:cat>
            <c:numRef>
              <c:f>'[(标)当前申请（专利权）人排名 (33).xlsx]1'!$A$3:$A$13</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'[(标)当前申请（专利权）人排名 (33).xlsx]1'!$D$3:$D$13</c:f>
              <c:numCache>
                <c:formatCode>General</c:formatCode>
                <c:ptCount val="11"/>
                <c:pt idx="0">
                  <c:v>1</c:v>
                </c:pt>
                <c:pt idx="1">
                  <c:v>0</c:v>
                </c:pt>
                <c:pt idx="2">
                  <c:v>0</c:v>
                </c:pt>
                <c:pt idx="3">
                  <c:v>2</c:v>
                </c:pt>
                <c:pt idx="4">
                  <c:v>1</c:v>
                </c:pt>
                <c:pt idx="5">
                  <c:v>12</c:v>
                </c:pt>
                <c:pt idx="6">
                  <c:v>11</c:v>
                </c:pt>
                <c:pt idx="7">
                  <c:v>28</c:v>
                </c:pt>
                <c:pt idx="8">
                  <c:v>15</c:v>
                </c:pt>
                <c:pt idx="9">
                  <c:v>21</c:v>
                </c:pt>
                <c:pt idx="10">
                  <c:v>0</c:v>
                </c:pt>
              </c:numCache>
            </c:numRef>
          </c:val>
        </c:ser>
        <c:ser>
          <c:idx val="3"/>
          <c:order val="3"/>
          <c:tx>
            <c:strRef>
              <c:f>'[(标)当前申请（专利权）人排名 (33).xlsx]1'!$E$1</c:f>
              <c:strCache>
                <c:ptCount val="1"/>
                <c:pt idx="0">
                  <c:v>欧洲专利局</c:v>
                </c:pt>
              </c:strCache>
            </c:strRef>
          </c:tx>
          <c:spPr>
            <a:solidFill>
              <a:schemeClr val="accent4"/>
            </a:solidFill>
            <a:ln>
              <a:noFill/>
            </a:ln>
            <a:effectLst/>
          </c:spPr>
          <c:invertIfNegative val="0"/>
          <c:dLbls>
            <c:delete val="1"/>
          </c:dLbls>
          <c:cat>
            <c:numRef>
              <c:f>'[(标)当前申请（专利权）人排名 (33).xlsx]1'!$A$3:$A$13</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'[(标)当前申请（专利权）人排名 (33).xlsx]1'!$E$3:$E$13</c:f>
              <c:numCache>
                <c:formatCode>General</c:formatCode>
                <c:ptCount val="11"/>
                <c:pt idx="0">
                  <c:v>0</c:v>
                </c:pt>
                <c:pt idx="1">
                  <c:v>0</c:v>
                </c:pt>
                <c:pt idx="2">
                  <c:v>0</c:v>
                </c:pt>
                <c:pt idx="3">
                  <c:v>1</c:v>
                </c:pt>
                <c:pt idx="4">
                  <c:v>1</c:v>
                </c:pt>
                <c:pt idx="5">
                  <c:v>2</c:v>
                </c:pt>
                <c:pt idx="6">
                  <c:v>5</c:v>
                </c:pt>
                <c:pt idx="7">
                  <c:v>8</c:v>
                </c:pt>
                <c:pt idx="8">
                  <c:v>1</c:v>
                </c:pt>
                <c:pt idx="9">
                  <c:v>0</c:v>
                </c:pt>
                <c:pt idx="10">
                  <c:v>0</c:v>
                </c:pt>
              </c:numCache>
            </c:numRef>
          </c:val>
        </c:ser>
        <c:ser>
          <c:idx val="4"/>
          <c:order val="4"/>
          <c:tx>
            <c:strRef>
              <c:f>'[(标)当前申请（专利权）人排名 (33).xlsx]1'!$F$1</c:f>
              <c:strCache>
                <c:ptCount val="1"/>
                <c:pt idx="0">
                  <c:v>日本</c:v>
                </c:pt>
              </c:strCache>
            </c:strRef>
          </c:tx>
          <c:spPr>
            <a:solidFill>
              <a:schemeClr val="accent5"/>
            </a:solidFill>
            <a:ln>
              <a:noFill/>
            </a:ln>
            <a:effectLst/>
          </c:spPr>
          <c:invertIfNegative val="0"/>
          <c:dLbls>
            <c:delete val="1"/>
          </c:dLbls>
          <c:cat>
            <c:numRef>
              <c:f>'[(标)当前申请（专利权）人排名 (33).xlsx]1'!$A$3:$A$13</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'[(标)当前申请（专利权）人排名 (33).xlsx]1'!$F$3:$F$13</c:f>
              <c:numCache>
                <c:formatCode>General</c:formatCode>
                <c:ptCount val="11"/>
                <c:pt idx="0">
                  <c:v>0</c:v>
                </c:pt>
                <c:pt idx="1">
                  <c:v>0</c:v>
                </c:pt>
                <c:pt idx="2">
                  <c:v>0</c:v>
                </c:pt>
                <c:pt idx="3">
                  <c:v>1</c:v>
                </c:pt>
                <c:pt idx="4">
                  <c:v>0</c:v>
                </c:pt>
                <c:pt idx="5">
                  <c:v>0</c:v>
                </c:pt>
                <c:pt idx="6">
                  <c:v>2</c:v>
                </c:pt>
                <c:pt idx="7">
                  <c:v>2</c:v>
                </c:pt>
                <c:pt idx="8">
                  <c:v>0</c:v>
                </c:pt>
                <c:pt idx="9">
                  <c:v>0</c:v>
                </c:pt>
                <c:pt idx="10">
                  <c:v>0</c:v>
                </c:pt>
              </c:numCache>
            </c:numRef>
          </c:val>
        </c:ser>
        <c:ser>
          <c:idx val="5"/>
          <c:order val="5"/>
          <c:tx>
            <c:strRef>
              <c:f>'[(标)当前申请（专利权）人排名 (33).xlsx]1'!$G$1</c:f>
              <c:strCache>
                <c:ptCount val="1"/>
                <c:pt idx="0">
                  <c:v>德国</c:v>
                </c:pt>
              </c:strCache>
            </c:strRef>
          </c:tx>
          <c:spPr>
            <a:solidFill>
              <a:schemeClr val="accent6"/>
            </a:solidFill>
            <a:ln>
              <a:noFill/>
            </a:ln>
            <a:effectLst/>
          </c:spPr>
          <c:invertIfNegative val="0"/>
          <c:dLbls>
            <c:delete val="1"/>
          </c:dLbls>
          <c:cat>
            <c:numRef>
              <c:f>'[(标)当前申请（专利权）人排名 (33).xlsx]1'!$A$3:$A$13</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'[(标)当前申请（专利权）人排名 (33).xlsx]1'!$G$3:$G$13</c:f>
              <c:numCache>
                <c:formatCode>General</c:formatCode>
                <c:ptCount val="11"/>
                <c:pt idx="0">
                  <c:v>0</c:v>
                </c:pt>
                <c:pt idx="1">
                  <c:v>0</c:v>
                </c:pt>
                <c:pt idx="2">
                  <c:v>1</c:v>
                </c:pt>
                <c:pt idx="3">
                  <c:v>0</c:v>
                </c:pt>
                <c:pt idx="4">
                  <c:v>0</c:v>
                </c:pt>
                <c:pt idx="5">
                  <c:v>1</c:v>
                </c:pt>
                <c:pt idx="6">
                  <c:v>1</c:v>
                </c:pt>
                <c:pt idx="7">
                  <c:v>0</c:v>
                </c:pt>
                <c:pt idx="8">
                  <c:v>0</c:v>
                </c:pt>
                <c:pt idx="9">
                  <c:v>0</c:v>
                </c:pt>
                <c:pt idx="10">
                  <c:v>0</c:v>
                </c:pt>
              </c:numCache>
            </c:numRef>
          </c:val>
        </c:ser>
        <c:ser>
          <c:idx val="6"/>
          <c:order val="6"/>
          <c:tx>
            <c:strRef>
              <c:f>'[(标)当前申请（专利权）人排名 (33).xlsx]1'!$H$1</c:f>
              <c:strCache>
                <c:ptCount val="1"/>
                <c:pt idx="0">
                  <c:v>印度</c:v>
                </c:pt>
              </c:strCache>
            </c:strRef>
          </c:tx>
          <c:spPr>
            <a:solidFill>
              <a:schemeClr val="accent1">
                <a:lumMod val="60000"/>
              </a:schemeClr>
            </a:solidFill>
            <a:ln>
              <a:noFill/>
            </a:ln>
            <a:effectLst/>
          </c:spPr>
          <c:invertIfNegative val="0"/>
          <c:dLbls>
            <c:delete val="1"/>
          </c:dLbls>
          <c:cat>
            <c:numRef>
              <c:f>'[(标)当前申请（专利权）人排名 (33).xlsx]1'!$A$3:$A$13</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'[(标)当前申请（专利权）人排名 (33).xlsx]1'!$H$3:$H$13</c:f>
              <c:numCache>
                <c:formatCode>General</c:formatCode>
                <c:ptCount val="11"/>
                <c:pt idx="0">
                  <c:v>0</c:v>
                </c:pt>
                <c:pt idx="1">
                  <c:v>0</c:v>
                </c:pt>
                <c:pt idx="2">
                  <c:v>0</c:v>
                </c:pt>
                <c:pt idx="3">
                  <c:v>0</c:v>
                </c:pt>
                <c:pt idx="4">
                  <c:v>0</c:v>
                </c:pt>
                <c:pt idx="5">
                  <c:v>0</c:v>
                </c:pt>
                <c:pt idx="6">
                  <c:v>0</c:v>
                </c:pt>
                <c:pt idx="7">
                  <c:v>0</c:v>
                </c:pt>
                <c:pt idx="8">
                  <c:v>1</c:v>
                </c:pt>
                <c:pt idx="9">
                  <c:v>0</c:v>
                </c:pt>
                <c:pt idx="10">
                  <c:v>0</c:v>
                </c:pt>
              </c:numCache>
            </c:numRef>
          </c:val>
        </c:ser>
        <c:ser>
          <c:idx val="7"/>
          <c:order val="7"/>
          <c:tx>
            <c:strRef>
              <c:f>'[(标)当前申请（专利权）人排名 (33).xlsx]1'!$I$1</c:f>
              <c:strCache>
                <c:ptCount val="1"/>
                <c:pt idx="0">
                  <c:v>韩国</c:v>
                </c:pt>
              </c:strCache>
            </c:strRef>
          </c:tx>
          <c:spPr>
            <a:solidFill>
              <a:schemeClr val="accent2">
                <a:lumMod val="60000"/>
              </a:schemeClr>
            </a:solidFill>
            <a:ln>
              <a:noFill/>
            </a:ln>
            <a:effectLst/>
          </c:spPr>
          <c:invertIfNegative val="0"/>
          <c:dLbls>
            <c:delete val="1"/>
          </c:dLbls>
          <c:cat>
            <c:numRef>
              <c:f>'[(标)当前申请（专利权）人排名 (33).xlsx]1'!$A$3:$A$13</c:f>
              <c:numCache>
                <c:formatCode>General</c:formatCode>
                <c:ptCount val="11"/>
                <c:pt idx="0">
                  <c:v>2012</c:v>
                </c:pt>
                <c:pt idx="1">
                  <c:v>2013</c:v>
                </c:pt>
                <c:pt idx="2">
                  <c:v>2014</c:v>
                </c:pt>
                <c:pt idx="3">
                  <c:v>2015</c:v>
                </c:pt>
                <c:pt idx="4">
                  <c:v>2016</c:v>
                </c:pt>
                <c:pt idx="5">
                  <c:v>2017</c:v>
                </c:pt>
                <c:pt idx="6">
                  <c:v>2018</c:v>
                </c:pt>
                <c:pt idx="7">
                  <c:v>2019</c:v>
                </c:pt>
                <c:pt idx="8">
                  <c:v>2020</c:v>
                </c:pt>
                <c:pt idx="9">
                  <c:v>2021</c:v>
                </c:pt>
                <c:pt idx="10">
                  <c:v>2022</c:v>
                </c:pt>
              </c:numCache>
            </c:numRef>
          </c:cat>
          <c:val>
            <c:numRef>
              <c:f>'[(标)当前申请（专利权）人排名 (33).xlsx]1'!$I$3:$I$13</c:f>
              <c:numCache>
                <c:formatCode>General</c:formatCode>
                <c:ptCount val="11"/>
                <c:pt idx="0">
                  <c:v>0</c:v>
                </c:pt>
                <c:pt idx="1">
                  <c:v>0</c:v>
                </c:pt>
                <c:pt idx="2">
                  <c:v>0</c:v>
                </c:pt>
                <c:pt idx="3">
                  <c:v>1</c:v>
                </c:pt>
                <c:pt idx="4">
                  <c:v>0</c:v>
                </c:pt>
                <c:pt idx="5">
                  <c:v>0</c:v>
                </c:pt>
                <c:pt idx="6">
                  <c:v>0</c:v>
                </c:pt>
                <c:pt idx="7">
                  <c:v>0</c:v>
                </c:pt>
                <c:pt idx="8">
                  <c:v>0</c:v>
                </c:pt>
                <c:pt idx="9">
                  <c:v>0</c:v>
                </c:pt>
                <c:pt idx="10">
                  <c:v>0</c:v>
                </c:pt>
              </c:numCache>
            </c:numRef>
          </c:val>
        </c:ser>
        <c:dLbls>
          <c:showLegendKey val="0"/>
          <c:showVal val="0"/>
          <c:showCatName val="0"/>
          <c:showSerName val="0"/>
          <c:showPercent val="0"/>
          <c:showBubbleSize val="0"/>
        </c:dLbls>
        <c:gapWidth val="150"/>
        <c:overlap val="100"/>
        <c:axId val="510263635"/>
        <c:axId val="810450315"/>
      </c:barChart>
      <c:catAx>
        <c:axId val="510263635"/>
        <c:scaling>
          <c:orientation val="minMax"/>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申请年</a:t>
                </a:r>
              </a:p>
            </c:rich>
          </c:tx>
          <c:layout/>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810450315"/>
        <c:crosses val="autoZero"/>
        <c:auto val="1"/>
        <c:lblAlgn val="ctr"/>
        <c:lblOffset val="100"/>
        <c:noMultiLvlLbl val="0"/>
      </c:catAx>
      <c:valAx>
        <c:axId val="8104503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专利申请数量（件）</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10263635"/>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983708447123081"/>
          <c:y val="0.0334906378444208"/>
          <c:w val="0.8809115735945"/>
          <c:h val="0.7606028314812"/>
        </c:manualLayout>
      </c:layout>
      <c:barChart>
        <c:barDir val="col"/>
        <c:grouping val="stacked"/>
        <c:varyColors val="0"/>
        <c:ser>
          <c:idx val="0"/>
          <c:order val="0"/>
          <c:tx>
            <c:strRef>
              <c:f>'[(标)当前申请（专利权）人排名 (38).xlsx]1'!$B$1</c:f>
              <c:strCache>
                <c:ptCount val="1"/>
                <c:pt idx="0">
                  <c:v>中国</c:v>
                </c:pt>
              </c:strCache>
            </c:strRef>
          </c:tx>
          <c:spPr>
            <a:solidFill>
              <a:schemeClr val="accent1"/>
            </a:solidFill>
            <a:ln>
              <a:noFill/>
            </a:ln>
            <a:effectLst/>
          </c:spPr>
          <c:invertIfNegative val="0"/>
          <c:dLbls>
            <c:delete val="1"/>
          </c:dLbls>
          <c:cat>
            <c:numRef>
              <c:f>'[(标)当前申请（专利权）人排名 (38).xlsx]1'!$A$2:$A$9</c:f>
              <c:numCache>
                <c:formatCode>General</c:formatCode>
                <c:ptCount val="8"/>
                <c:pt idx="0">
                  <c:v>2015</c:v>
                </c:pt>
                <c:pt idx="1">
                  <c:v>2016</c:v>
                </c:pt>
                <c:pt idx="2">
                  <c:v>2017</c:v>
                </c:pt>
                <c:pt idx="3">
                  <c:v>2018</c:v>
                </c:pt>
                <c:pt idx="4">
                  <c:v>2019</c:v>
                </c:pt>
                <c:pt idx="5">
                  <c:v>2020</c:v>
                </c:pt>
                <c:pt idx="6">
                  <c:v>2021</c:v>
                </c:pt>
                <c:pt idx="7">
                  <c:v>2022</c:v>
                </c:pt>
              </c:numCache>
            </c:numRef>
          </c:cat>
          <c:val>
            <c:numRef>
              <c:f>'[(标)当前申请（专利权）人排名 (38).xlsx]1'!$B$2:$B$9</c:f>
              <c:numCache>
                <c:formatCode>General</c:formatCode>
                <c:ptCount val="8"/>
                <c:pt idx="0">
                  <c:v>1</c:v>
                </c:pt>
                <c:pt idx="1">
                  <c:v>1</c:v>
                </c:pt>
                <c:pt idx="2">
                  <c:v>1</c:v>
                </c:pt>
                <c:pt idx="3">
                  <c:v>16</c:v>
                </c:pt>
                <c:pt idx="4">
                  <c:v>7</c:v>
                </c:pt>
                <c:pt idx="5">
                  <c:v>22</c:v>
                </c:pt>
                <c:pt idx="6">
                  <c:v>19</c:v>
                </c:pt>
                <c:pt idx="7">
                  <c:v>20</c:v>
                </c:pt>
              </c:numCache>
            </c:numRef>
          </c:val>
        </c:ser>
        <c:ser>
          <c:idx val="1"/>
          <c:order val="1"/>
          <c:tx>
            <c:strRef>
              <c:f>'[(标)当前申请（专利权）人排名 (38).xlsx]1'!$C$1</c:f>
              <c:strCache>
                <c:ptCount val="1"/>
                <c:pt idx="0">
                  <c:v>世界知识产权组织</c:v>
                </c:pt>
              </c:strCache>
            </c:strRef>
          </c:tx>
          <c:spPr>
            <a:solidFill>
              <a:schemeClr val="accent2"/>
            </a:solidFill>
            <a:ln>
              <a:noFill/>
            </a:ln>
            <a:effectLst/>
          </c:spPr>
          <c:invertIfNegative val="0"/>
          <c:dLbls>
            <c:delete val="1"/>
          </c:dLbls>
          <c:cat>
            <c:numRef>
              <c:f>'[(标)当前申请（专利权）人排名 (38).xlsx]1'!$A$2:$A$9</c:f>
              <c:numCache>
                <c:formatCode>General</c:formatCode>
                <c:ptCount val="8"/>
                <c:pt idx="0">
                  <c:v>2015</c:v>
                </c:pt>
                <c:pt idx="1">
                  <c:v>2016</c:v>
                </c:pt>
                <c:pt idx="2">
                  <c:v>2017</c:v>
                </c:pt>
                <c:pt idx="3">
                  <c:v>2018</c:v>
                </c:pt>
                <c:pt idx="4">
                  <c:v>2019</c:v>
                </c:pt>
                <c:pt idx="5">
                  <c:v>2020</c:v>
                </c:pt>
                <c:pt idx="6">
                  <c:v>2021</c:v>
                </c:pt>
                <c:pt idx="7">
                  <c:v>2022</c:v>
                </c:pt>
              </c:numCache>
            </c:numRef>
          </c:cat>
          <c:val>
            <c:numRef>
              <c:f>'[(标)当前申请（专利权）人排名 (38).xlsx]1'!$C$2:$C$9</c:f>
              <c:numCache>
                <c:formatCode>General</c:formatCode>
                <c:ptCount val="8"/>
                <c:pt idx="0">
                  <c:v>0</c:v>
                </c:pt>
                <c:pt idx="1">
                  <c:v>0</c:v>
                </c:pt>
                <c:pt idx="2">
                  <c:v>0</c:v>
                </c:pt>
                <c:pt idx="3">
                  <c:v>0</c:v>
                </c:pt>
                <c:pt idx="4">
                  <c:v>4</c:v>
                </c:pt>
                <c:pt idx="5">
                  <c:v>1</c:v>
                </c:pt>
                <c:pt idx="6">
                  <c:v>1</c:v>
                </c:pt>
                <c:pt idx="7">
                  <c:v>0</c:v>
                </c:pt>
              </c:numCache>
            </c:numRef>
          </c:val>
        </c:ser>
        <c:ser>
          <c:idx val="2"/>
          <c:order val="2"/>
          <c:tx>
            <c:strRef>
              <c:f>'[(标)当前申请（专利权）人排名 (38).xlsx]1'!$D$1</c:f>
              <c:strCache>
                <c:ptCount val="1"/>
                <c:pt idx="0">
                  <c:v>欧洲专利局</c:v>
                </c:pt>
              </c:strCache>
            </c:strRef>
          </c:tx>
          <c:spPr>
            <a:solidFill>
              <a:schemeClr val="accent3"/>
            </a:solidFill>
            <a:ln>
              <a:noFill/>
            </a:ln>
            <a:effectLst/>
          </c:spPr>
          <c:invertIfNegative val="0"/>
          <c:dLbls>
            <c:delete val="1"/>
          </c:dLbls>
          <c:cat>
            <c:numRef>
              <c:f>'[(标)当前申请（专利权）人排名 (38).xlsx]1'!$A$2:$A$9</c:f>
              <c:numCache>
                <c:formatCode>General</c:formatCode>
                <c:ptCount val="8"/>
                <c:pt idx="0">
                  <c:v>2015</c:v>
                </c:pt>
                <c:pt idx="1">
                  <c:v>2016</c:v>
                </c:pt>
                <c:pt idx="2">
                  <c:v>2017</c:v>
                </c:pt>
                <c:pt idx="3">
                  <c:v>2018</c:v>
                </c:pt>
                <c:pt idx="4">
                  <c:v>2019</c:v>
                </c:pt>
                <c:pt idx="5">
                  <c:v>2020</c:v>
                </c:pt>
                <c:pt idx="6">
                  <c:v>2021</c:v>
                </c:pt>
                <c:pt idx="7">
                  <c:v>2022</c:v>
                </c:pt>
              </c:numCache>
            </c:numRef>
          </c:cat>
          <c:val>
            <c:numRef>
              <c:f>'[(标)当前申请（专利权）人排名 (38).xlsx]1'!$D$2:$D$9</c:f>
              <c:numCache>
                <c:formatCode>General</c:formatCode>
                <c:ptCount val="8"/>
                <c:pt idx="0">
                  <c:v>0</c:v>
                </c:pt>
                <c:pt idx="1">
                  <c:v>0</c:v>
                </c:pt>
                <c:pt idx="2">
                  <c:v>0</c:v>
                </c:pt>
                <c:pt idx="3">
                  <c:v>0</c:v>
                </c:pt>
                <c:pt idx="4">
                  <c:v>0</c:v>
                </c:pt>
                <c:pt idx="5">
                  <c:v>1</c:v>
                </c:pt>
                <c:pt idx="6">
                  <c:v>0</c:v>
                </c:pt>
                <c:pt idx="7">
                  <c:v>0</c:v>
                </c:pt>
              </c:numCache>
            </c:numRef>
          </c:val>
        </c:ser>
        <c:ser>
          <c:idx val="3"/>
          <c:order val="3"/>
          <c:tx>
            <c:strRef>
              <c:f>'[(标)当前申请（专利权）人排名 (38).xlsx]1'!$E$1</c:f>
              <c:strCache>
                <c:ptCount val="1"/>
                <c:pt idx="0">
                  <c:v>美国</c:v>
                </c:pt>
              </c:strCache>
            </c:strRef>
          </c:tx>
          <c:spPr>
            <a:solidFill>
              <a:schemeClr val="accent4"/>
            </a:solidFill>
            <a:ln>
              <a:noFill/>
            </a:ln>
            <a:effectLst/>
          </c:spPr>
          <c:invertIfNegative val="0"/>
          <c:dLbls>
            <c:delete val="1"/>
          </c:dLbls>
          <c:cat>
            <c:numRef>
              <c:f>'[(标)当前申请（专利权）人排名 (38).xlsx]1'!$A$2:$A$9</c:f>
              <c:numCache>
                <c:formatCode>General</c:formatCode>
                <c:ptCount val="8"/>
                <c:pt idx="0">
                  <c:v>2015</c:v>
                </c:pt>
                <c:pt idx="1">
                  <c:v>2016</c:v>
                </c:pt>
                <c:pt idx="2">
                  <c:v>2017</c:v>
                </c:pt>
                <c:pt idx="3">
                  <c:v>2018</c:v>
                </c:pt>
                <c:pt idx="4">
                  <c:v>2019</c:v>
                </c:pt>
                <c:pt idx="5">
                  <c:v>2020</c:v>
                </c:pt>
                <c:pt idx="6">
                  <c:v>2021</c:v>
                </c:pt>
                <c:pt idx="7">
                  <c:v>2022</c:v>
                </c:pt>
              </c:numCache>
            </c:numRef>
          </c:cat>
          <c:val>
            <c:numRef>
              <c:f>'[(标)当前申请（专利权）人排名 (38).xlsx]1'!$E$2:$E$9</c:f>
              <c:numCache>
                <c:formatCode>General</c:formatCode>
                <c:ptCount val="8"/>
                <c:pt idx="0">
                  <c:v>0</c:v>
                </c:pt>
                <c:pt idx="1">
                  <c:v>0</c:v>
                </c:pt>
                <c:pt idx="2">
                  <c:v>0</c:v>
                </c:pt>
                <c:pt idx="3">
                  <c:v>0</c:v>
                </c:pt>
                <c:pt idx="4">
                  <c:v>0</c:v>
                </c:pt>
                <c:pt idx="5">
                  <c:v>0</c:v>
                </c:pt>
                <c:pt idx="6">
                  <c:v>1</c:v>
                </c:pt>
                <c:pt idx="7">
                  <c:v>0</c:v>
                </c:pt>
              </c:numCache>
            </c:numRef>
          </c:val>
        </c:ser>
        <c:dLbls>
          <c:showLegendKey val="0"/>
          <c:showVal val="0"/>
          <c:showCatName val="0"/>
          <c:showSerName val="0"/>
          <c:showPercent val="0"/>
          <c:showBubbleSize val="0"/>
        </c:dLbls>
        <c:gapWidth val="150"/>
        <c:overlap val="100"/>
        <c:axId val="47930529"/>
        <c:axId val="289732083"/>
      </c:barChart>
      <c:catAx>
        <c:axId val="47930529"/>
        <c:scaling>
          <c:orientation val="minMax"/>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申请年</a:t>
                </a:r>
              </a:p>
            </c:rich>
          </c:tx>
          <c:layout/>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289732083"/>
        <c:crosses val="autoZero"/>
        <c:auto val="1"/>
        <c:lblAlgn val="ctr"/>
        <c:lblOffset val="100"/>
        <c:noMultiLvlLbl val="0"/>
      </c:catAx>
      <c:valAx>
        <c:axId val="28973208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专利申请数量（件）</a:t>
                </a:r>
              </a:p>
            </c:rich>
          </c:tx>
          <c:layout>
            <c:manualLayout>
              <c:xMode val="edge"/>
              <c:yMode val="edge"/>
              <c:x val="0.0193991901308974"/>
              <c:y val="0.307078702998934"/>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7930529"/>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766295707472"/>
          <c:y val="0.0356044667421913"/>
          <c:w val="0.873916269210387"/>
          <c:h val="0.745492798187409"/>
        </c:manualLayout>
      </c:layout>
      <c:barChart>
        <c:barDir val="col"/>
        <c:grouping val="stacked"/>
        <c:varyColors val="0"/>
        <c:ser>
          <c:idx val="0"/>
          <c:order val="0"/>
          <c:tx>
            <c:strRef>
              <c:f>'[(标)当前申请（专利权）人排名 (46).xlsx]1'!$B$1</c:f>
              <c:strCache>
                <c:ptCount val="1"/>
                <c:pt idx="0">
                  <c:v>中国</c:v>
                </c:pt>
              </c:strCache>
            </c:strRef>
          </c:tx>
          <c:spPr>
            <a:solidFill>
              <a:schemeClr val="accent1"/>
            </a:solidFill>
            <a:ln>
              <a:noFill/>
            </a:ln>
            <a:effectLst/>
          </c:spPr>
          <c:invertIfNegative val="0"/>
          <c:dLbls>
            <c:delete val="1"/>
          </c:dLbls>
          <c:cat>
            <c:numRef>
              <c:f>'[(标)当前申请（专利权）人排名 (46).xlsx]1'!$A$2:$A$8</c:f>
              <c:numCache>
                <c:formatCode>General</c:formatCode>
                <c:ptCount val="7"/>
                <c:pt idx="0">
                  <c:v>2016</c:v>
                </c:pt>
                <c:pt idx="1">
                  <c:v>2017</c:v>
                </c:pt>
                <c:pt idx="2">
                  <c:v>2018</c:v>
                </c:pt>
                <c:pt idx="3">
                  <c:v>2019</c:v>
                </c:pt>
                <c:pt idx="4">
                  <c:v>2020</c:v>
                </c:pt>
                <c:pt idx="5">
                  <c:v>2021</c:v>
                </c:pt>
                <c:pt idx="6">
                  <c:v>2022</c:v>
                </c:pt>
              </c:numCache>
            </c:numRef>
          </c:cat>
          <c:val>
            <c:numRef>
              <c:f>'[(标)当前申请（专利权）人排名 (46).xlsx]1'!$B$2:$B$8</c:f>
              <c:numCache>
                <c:formatCode>General</c:formatCode>
                <c:ptCount val="7"/>
                <c:pt idx="0">
                  <c:v>3</c:v>
                </c:pt>
                <c:pt idx="1">
                  <c:v>9</c:v>
                </c:pt>
                <c:pt idx="2">
                  <c:v>7</c:v>
                </c:pt>
                <c:pt idx="3">
                  <c:v>4</c:v>
                </c:pt>
                <c:pt idx="4">
                  <c:v>2</c:v>
                </c:pt>
                <c:pt idx="5">
                  <c:v>17</c:v>
                </c:pt>
                <c:pt idx="6">
                  <c:v>11</c:v>
                </c:pt>
              </c:numCache>
            </c:numRef>
          </c:val>
        </c:ser>
        <c:ser>
          <c:idx val="1"/>
          <c:order val="1"/>
          <c:tx>
            <c:strRef>
              <c:f>'[(标)当前申请（专利权）人排名 (46).xlsx]1'!$C$1</c:f>
              <c:strCache>
                <c:ptCount val="1"/>
                <c:pt idx="0">
                  <c:v>美国</c:v>
                </c:pt>
              </c:strCache>
            </c:strRef>
          </c:tx>
          <c:spPr>
            <a:solidFill>
              <a:schemeClr val="accent2"/>
            </a:solidFill>
            <a:ln>
              <a:noFill/>
            </a:ln>
            <a:effectLst/>
          </c:spPr>
          <c:invertIfNegative val="0"/>
          <c:dLbls>
            <c:delete val="1"/>
          </c:dLbls>
          <c:cat>
            <c:numRef>
              <c:f>'[(标)当前申请（专利权）人排名 (46).xlsx]1'!$A$2:$A$8</c:f>
              <c:numCache>
                <c:formatCode>General</c:formatCode>
                <c:ptCount val="7"/>
                <c:pt idx="0">
                  <c:v>2016</c:v>
                </c:pt>
                <c:pt idx="1">
                  <c:v>2017</c:v>
                </c:pt>
                <c:pt idx="2">
                  <c:v>2018</c:v>
                </c:pt>
                <c:pt idx="3">
                  <c:v>2019</c:v>
                </c:pt>
                <c:pt idx="4">
                  <c:v>2020</c:v>
                </c:pt>
                <c:pt idx="5">
                  <c:v>2021</c:v>
                </c:pt>
                <c:pt idx="6">
                  <c:v>2022</c:v>
                </c:pt>
              </c:numCache>
            </c:numRef>
          </c:cat>
          <c:val>
            <c:numRef>
              <c:f>'[(标)当前申请（专利权）人排名 (46).xlsx]1'!$C$2:$C$8</c:f>
              <c:numCache>
                <c:formatCode>General</c:formatCode>
                <c:ptCount val="7"/>
                <c:pt idx="0">
                  <c:v>0</c:v>
                </c:pt>
                <c:pt idx="1">
                  <c:v>0</c:v>
                </c:pt>
                <c:pt idx="2">
                  <c:v>1</c:v>
                </c:pt>
                <c:pt idx="3">
                  <c:v>1</c:v>
                </c:pt>
                <c:pt idx="4">
                  <c:v>1</c:v>
                </c:pt>
                <c:pt idx="5">
                  <c:v>0</c:v>
                </c:pt>
                <c:pt idx="6">
                  <c:v>0</c:v>
                </c:pt>
              </c:numCache>
            </c:numRef>
          </c:val>
        </c:ser>
        <c:ser>
          <c:idx val="2"/>
          <c:order val="2"/>
          <c:tx>
            <c:strRef>
              <c:f>'[(标)当前申请（专利权）人排名 (46).xlsx]1'!$D$1</c:f>
              <c:strCache>
                <c:ptCount val="1"/>
                <c:pt idx="0">
                  <c:v>世界知识产权组织</c:v>
                </c:pt>
              </c:strCache>
            </c:strRef>
          </c:tx>
          <c:spPr>
            <a:solidFill>
              <a:schemeClr val="accent3"/>
            </a:solidFill>
            <a:ln>
              <a:noFill/>
            </a:ln>
            <a:effectLst/>
          </c:spPr>
          <c:invertIfNegative val="0"/>
          <c:dLbls>
            <c:delete val="1"/>
          </c:dLbls>
          <c:cat>
            <c:numRef>
              <c:f>'[(标)当前申请（专利权）人排名 (46).xlsx]1'!$A$2:$A$8</c:f>
              <c:numCache>
                <c:formatCode>General</c:formatCode>
                <c:ptCount val="7"/>
                <c:pt idx="0">
                  <c:v>2016</c:v>
                </c:pt>
                <c:pt idx="1">
                  <c:v>2017</c:v>
                </c:pt>
                <c:pt idx="2">
                  <c:v>2018</c:v>
                </c:pt>
                <c:pt idx="3">
                  <c:v>2019</c:v>
                </c:pt>
                <c:pt idx="4">
                  <c:v>2020</c:v>
                </c:pt>
                <c:pt idx="5">
                  <c:v>2021</c:v>
                </c:pt>
                <c:pt idx="6">
                  <c:v>2022</c:v>
                </c:pt>
              </c:numCache>
            </c:numRef>
          </c:cat>
          <c:val>
            <c:numRef>
              <c:f>'[(标)当前申请（专利权）人排名 (46).xlsx]1'!$D$2:$D$8</c:f>
              <c:numCache>
                <c:formatCode>General</c:formatCode>
                <c:ptCount val="7"/>
                <c:pt idx="0">
                  <c:v>2</c:v>
                </c:pt>
                <c:pt idx="1">
                  <c:v>1</c:v>
                </c:pt>
                <c:pt idx="2">
                  <c:v>0</c:v>
                </c:pt>
                <c:pt idx="3">
                  <c:v>0</c:v>
                </c:pt>
                <c:pt idx="4">
                  <c:v>0</c:v>
                </c:pt>
                <c:pt idx="5">
                  <c:v>0</c:v>
                </c:pt>
                <c:pt idx="6">
                  <c:v>0</c:v>
                </c:pt>
              </c:numCache>
            </c:numRef>
          </c:val>
        </c:ser>
        <c:dLbls>
          <c:showLegendKey val="0"/>
          <c:showVal val="0"/>
          <c:showCatName val="0"/>
          <c:showSerName val="0"/>
          <c:showPercent val="0"/>
          <c:showBubbleSize val="0"/>
        </c:dLbls>
        <c:gapWidth val="150"/>
        <c:overlap val="100"/>
        <c:axId val="618849459"/>
        <c:axId val="655589486"/>
      </c:barChart>
      <c:catAx>
        <c:axId val="618849459"/>
        <c:scaling>
          <c:orientation val="minMax"/>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申请年</a:t>
                </a:r>
              </a:p>
            </c:rich>
          </c:tx>
          <c:layout>
            <c:manualLayout>
              <c:xMode val="edge"/>
              <c:yMode val="edge"/>
              <c:x val="0.457477477477478"/>
              <c:y val="0.857743971516427"/>
            </c:manualLayout>
          </c:layout>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55589486"/>
        <c:crosses val="autoZero"/>
        <c:auto val="1"/>
        <c:lblAlgn val="ctr"/>
        <c:lblOffset val="100"/>
        <c:noMultiLvlLbl val="0"/>
      </c:catAx>
      <c:valAx>
        <c:axId val="65558948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专利申请数量（件）</a:t>
                </a:r>
              </a:p>
            </c:rich>
          </c:tx>
          <c:layout>
            <c:manualLayout>
              <c:xMode val="edge"/>
              <c:yMode val="edge"/>
              <c:x val="0.015474297827239"/>
              <c:y val="0.287619355882829"/>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18849459"/>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'[(标)当前申请（专利权）人排名 (51).xlsx]1'!$B$1</c:f>
              <c:strCache>
                <c:ptCount val="1"/>
                <c:pt idx="0">
                  <c:v>光波导</c:v>
                </c:pt>
              </c:strCache>
            </c:strRef>
          </c:tx>
          <c:spPr>
            <a:solidFill>
              <a:schemeClr val="accent1"/>
            </a:solidFill>
            <a:ln>
              <a:noFill/>
            </a:ln>
            <a:effectLst/>
          </c:spPr>
          <c:invertIfNegative val="0"/>
          <c:dLbls>
            <c:delete val="1"/>
          </c:dLbls>
          <c:cat>
            <c:numRef>
              <c:f>'[(标)当前申请（专利权）人排名 (51).xlsx]1'!$A$2:$A$9</c:f>
              <c:numCache>
                <c:formatCode>General</c:formatCode>
                <c:ptCount val="8"/>
                <c:pt idx="0">
                  <c:v>2015</c:v>
                </c:pt>
                <c:pt idx="1">
                  <c:v>2016</c:v>
                </c:pt>
                <c:pt idx="2">
                  <c:v>2017</c:v>
                </c:pt>
                <c:pt idx="3">
                  <c:v>2018</c:v>
                </c:pt>
                <c:pt idx="4">
                  <c:v>2019</c:v>
                </c:pt>
                <c:pt idx="5">
                  <c:v>2020</c:v>
                </c:pt>
                <c:pt idx="6">
                  <c:v>2021</c:v>
                </c:pt>
                <c:pt idx="7">
                  <c:v>2022</c:v>
                </c:pt>
              </c:numCache>
            </c:numRef>
          </c:cat>
          <c:val>
            <c:numRef>
              <c:f>'[(标)当前申请（专利权）人排名 (51).xlsx]1'!$B$2:$B$9</c:f>
              <c:numCache>
                <c:formatCode>General</c:formatCode>
                <c:ptCount val="8"/>
                <c:pt idx="0">
                  <c:v>14</c:v>
                </c:pt>
                <c:pt idx="1">
                  <c:v>2</c:v>
                </c:pt>
                <c:pt idx="2">
                  <c:v>7</c:v>
                </c:pt>
                <c:pt idx="3">
                  <c:v>0</c:v>
                </c:pt>
                <c:pt idx="4">
                  <c:v>0</c:v>
                </c:pt>
                <c:pt idx="5">
                  <c:v>1</c:v>
                </c:pt>
                <c:pt idx="6">
                  <c:v>0</c:v>
                </c:pt>
                <c:pt idx="7">
                  <c:v>2</c:v>
                </c:pt>
              </c:numCache>
            </c:numRef>
          </c:val>
        </c:ser>
        <c:ser>
          <c:idx val="1"/>
          <c:order val="1"/>
          <c:tx>
            <c:strRef>
              <c:f>'[(标)当前申请（专利权）人排名 (51).xlsx]1'!$C$1</c:f>
              <c:strCache>
                <c:ptCount val="1"/>
                <c:pt idx="0">
                  <c:v>自由曲面</c:v>
                </c:pt>
              </c:strCache>
            </c:strRef>
          </c:tx>
          <c:spPr>
            <a:solidFill>
              <a:schemeClr val="accent2"/>
            </a:solidFill>
            <a:ln>
              <a:noFill/>
            </a:ln>
            <a:effectLst/>
          </c:spPr>
          <c:invertIfNegative val="0"/>
          <c:dLbls>
            <c:delete val="1"/>
          </c:dLbls>
          <c:cat>
            <c:numRef>
              <c:f>'[(标)当前申请（专利权）人排名 (51).xlsx]1'!$A$2:$A$9</c:f>
              <c:numCache>
                <c:formatCode>General</c:formatCode>
                <c:ptCount val="8"/>
                <c:pt idx="0">
                  <c:v>2015</c:v>
                </c:pt>
                <c:pt idx="1">
                  <c:v>2016</c:v>
                </c:pt>
                <c:pt idx="2">
                  <c:v>2017</c:v>
                </c:pt>
                <c:pt idx="3">
                  <c:v>2018</c:v>
                </c:pt>
                <c:pt idx="4">
                  <c:v>2019</c:v>
                </c:pt>
                <c:pt idx="5">
                  <c:v>2020</c:v>
                </c:pt>
                <c:pt idx="6">
                  <c:v>2021</c:v>
                </c:pt>
                <c:pt idx="7">
                  <c:v>2022</c:v>
                </c:pt>
              </c:numCache>
            </c:numRef>
          </c:cat>
          <c:val>
            <c:numRef>
              <c:f>'[(标)当前申请（专利权）人排名 (51).xlsx]1'!$C$2:$C$9</c:f>
              <c:numCache>
                <c:formatCode>General</c:formatCode>
                <c:ptCount val="8"/>
                <c:pt idx="0">
                  <c:v>0</c:v>
                </c:pt>
                <c:pt idx="1">
                  <c:v>1</c:v>
                </c:pt>
                <c:pt idx="2">
                  <c:v>0</c:v>
                </c:pt>
                <c:pt idx="3">
                  <c:v>0</c:v>
                </c:pt>
                <c:pt idx="4">
                  <c:v>0</c:v>
                </c:pt>
                <c:pt idx="5">
                  <c:v>0</c:v>
                </c:pt>
                <c:pt idx="6">
                  <c:v>0</c:v>
                </c:pt>
                <c:pt idx="7">
                  <c:v>0</c:v>
                </c:pt>
              </c:numCache>
            </c:numRef>
          </c:val>
        </c:ser>
        <c:ser>
          <c:idx val="3"/>
          <c:order val="2"/>
          <c:tx>
            <c:strRef>
              <c:f>'[(标)当前申请（专利权）人排名 (51).xlsx]1'!$D$1</c:f>
              <c:strCache>
                <c:ptCount val="1"/>
                <c:pt idx="0">
                  <c:v>其他AR系统</c:v>
                </c:pt>
              </c:strCache>
            </c:strRef>
          </c:tx>
          <c:spPr>
            <a:solidFill>
              <a:schemeClr val="accent4"/>
            </a:solidFill>
            <a:ln>
              <a:noFill/>
            </a:ln>
            <a:effectLst/>
          </c:spPr>
          <c:invertIfNegative val="0"/>
          <c:dLbls>
            <c:delete val="1"/>
          </c:dLbls>
          <c:cat>
            <c:numRef>
              <c:f>'[(标)当前申请（专利权）人排名 (51).xlsx]1'!$A$2:$A$9</c:f>
              <c:numCache>
                <c:formatCode>General</c:formatCode>
                <c:ptCount val="8"/>
                <c:pt idx="0">
                  <c:v>2015</c:v>
                </c:pt>
                <c:pt idx="1">
                  <c:v>2016</c:v>
                </c:pt>
                <c:pt idx="2">
                  <c:v>2017</c:v>
                </c:pt>
                <c:pt idx="3">
                  <c:v>2018</c:v>
                </c:pt>
                <c:pt idx="4">
                  <c:v>2019</c:v>
                </c:pt>
                <c:pt idx="5">
                  <c:v>2020</c:v>
                </c:pt>
                <c:pt idx="6">
                  <c:v>2021</c:v>
                </c:pt>
                <c:pt idx="7">
                  <c:v>2022</c:v>
                </c:pt>
              </c:numCache>
            </c:numRef>
          </c:cat>
          <c:val>
            <c:numRef>
              <c:f>'[(标)当前申请（专利权）人排名 (51).xlsx]1'!$D$2:$D$9</c:f>
              <c:numCache>
                <c:formatCode>General</c:formatCode>
                <c:ptCount val="8"/>
                <c:pt idx="0">
                  <c:v>0</c:v>
                </c:pt>
                <c:pt idx="1">
                  <c:v>0</c:v>
                </c:pt>
                <c:pt idx="2">
                  <c:v>0</c:v>
                </c:pt>
                <c:pt idx="3">
                  <c:v>2</c:v>
                </c:pt>
                <c:pt idx="4">
                  <c:v>0</c:v>
                </c:pt>
                <c:pt idx="5">
                  <c:v>0</c:v>
                </c:pt>
                <c:pt idx="6">
                  <c:v>0</c:v>
                </c:pt>
                <c:pt idx="7">
                  <c:v>0</c:v>
                </c:pt>
              </c:numCache>
            </c:numRef>
          </c:val>
        </c:ser>
        <c:dLbls>
          <c:showLegendKey val="0"/>
          <c:showVal val="0"/>
          <c:showCatName val="0"/>
          <c:showSerName val="0"/>
          <c:showPercent val="0"/>
          <c:showBubbleSize val="0"/>
        </c:dLbls>
        <c:gapWidth val="150"/>
        <c:overlap val="100"/>
        <c:axId val="65958358"/>
        <c:axId val="365536161"/>
      </c:barChart>
      <c:catAx>
        <c:axId val="65958358"/>
        <c:scaling>
          <c:orientation val="minMax"/>
        </c:scaling>
        <c:delete val="0"/>
        <c:axPos val="b"/>
        <c:title>
          <c:tx>
            <c:rich>
              <a:bodyPr rot="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申请年</a:t>
                </a:r>
              </a:p>
            </c:rich>
          </c:tx>
          <c:layout>
            <c:manualLayout>
              <c:xMode val="edge"/>
              <c:yMode val="edge"/>
              <c:x val="0.457364515403643"/>
              <c:y val="0.857457751653196"/>
            </c:manualLayout>
          </c:layout>
          <c:overlay val="0"/>
          <c:spPr>
            <a:noFill/>
            <a:ln>
              <a:noFill/>
            </a:ln>
            <a:effectLst/>
          </c:sp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365536161"/>
        <c:crosses val="autoZero"/>
        <c:auto val="1"/>
        <c:lblAlgn val="ctr"/>
        <c:lblOffset val="100"/>
        <c:noMultiLvlLbl val="0"/>
      </c:catAx>
      <c:valAx>
        <c:axId val="36553616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0" vertOverflow="ellipsis" vert="horz" wrap="square" anchor="ctr" anchorCtr="1"/>
              <a:lstStyle/>
              <a:p>
                <a:pPr defTabSz="914400">
                  <a:defRPr lang="zh-CN" sz="1000" b="0" i="0" u="none" strike="noStrike" kern="1200" baseline="0">
                    <a:solidFill>
                      <a:schemeClr val="tx1">
                        <a:lumMod val="65000"/>
                        <a:lumOff val="35000"/>
                      </a:schemeClr>
                    </a:solidFill>
                    <a:latin typeface="+mn-lt"/>
                    <a:ea typeface="+mn-ea"/>
                    <a:cs typeface="+mn-cs"/>
                  </a:defRPr>
                </a:pPr>
                <a:r>
                  <a:t>专利申请实力（件）</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5958358"/>
        <c:crosses val="autoZero"/>
        <c:crossBetween val="between"/>
      </c:valAx>
      <c:spPr>
        <a:noFill/>
        <a:ln>
          <a:noFill/>
        </a:ln>
        <a:effectLst/>
      </c:spPr>
    </c:plotArea>
    <c:legend>
      <c:legendPos val="b"/>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131</Pages>
  <Words>44698</Words>
  <Characters>50943</Characters>
  <Lines>0</Lines>
  <Paragraphs>0</Paragraphs>
  <TotalTime>36</TotalTime>
  <ScaleCrop>false</ScaleCrop>
  <LinksUpToDate>false</LinksUpToDate>
  <CharactersWithSpaces>51457</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2023-03-28T00:43:00Z</dcterms:created>
  <dc:creator>陈春池</dc:creator>
  <cp:lastModifiedBy>重庆—代家奇</cp:lastModifiedBy>
  <dcterms:modified xsi:type="dcterms:W3CDTF">2023-04-03T02:15:47Z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D9F0DCC876C749398D1FF5815F3C0B99</vt:lpwstr>
  </property>
</Properties>
</file>